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23DD4" w14:textId="77777777" w:rsidR="00395014" w:rsidRPr="00395014" w:rsidRDefault="00395014" w:rsidP="00395014">
      <w:pPr>
        <w:rPr>
          <w:rFonts w:ascii="Arial Narrow" w:hAnsi="Arial Narrow"/>
          <w:b/>
          <w:color w:val="000000" w:themeColor="text1"/>
          <w:sz w:val="24"/>
          <w:szCs w:val="21"/>
        </w:rPr>
      </w:pPr>
    </w:p>
    <w:p w14:paraId="408038C7" w14:textId="3ED1C019" w:rsidR="00395014" w:rsidRPr="00395014" w:rsidRDefault="00710A9E" w:rsidP="00710A9E">
      <w:pPr>
        <w:pBdr>
          <w:top w:val="single" w:sz="4" w:space="1" w:color="auto"/>
          <w:left w:val="single" w:sz="4" w:space="4" w:color="auto"/>
          <w:bottom w:val="single" w:sz="4" w:space="1" w:color="auto"/>
          <w:right w:val="single" w:sz="4" w:space="4" w:color="auto"/>
        </w:pBdr>
        <w:jc w:val="center"/>
        <w:rPr>
          <w:rFonts w:eastAsia="Times New Roman"/>
        </w:rPr>
      </w:pPr>
      <w:r w:rsidRPr="00717C70">
        <w:rPr>
          <w:rFonts w:ascii="Arial Narrow" w:hAnsi="Arial Narrow"/>
          <w:noProof/>
          <w:lang w:eastAsia="en-GB"/>
        </w:rPr>
        <w:drawing>
          <wp:inline distT="0" distB="0" distL="0" distR="0" wp14:anchorId="4D01B82E" wp14:editId="560394FA">
            <wp:extent cx="4762500" cy="3086100"/>
            <wp:effectExtent l="0" t="0" r="0" b="0"/>
            <wp:docPr id="1" name="Picture 1" descr="Aspire-Logo-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pire-Logo-Mediu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0" cy="3086100"/>
                    </a:xfrm>
                    <a:prstGeom prst="rect">
                      <a:avLst/>
                    </a:prstGeom>
                    <a:noFill/>
                    <a:ln>
                      <a:noFill/>
                    </a:ln>
                  </pic:spPr>
                </pic:pic>
              </a:graphicData>
            </a:graphic>
          </wp:inline>
        </w:drawing>
      </w:r>
    </w:p>
    <w:p w14:paraId="1003552B" w14:textId="77777777" w:rsidR="00710A9E" w:rsidRPr="00717C70" w:rsidRDefault="00710A9E" w:rsidP="00710A9E">
      <w:pPr>
        <w:pStyle w:val="Heading1"/>
        <w:pBdr>
          <w:top w:val="single" w:sz="4" w:space="1" w:color="auto"/>
          <w:left w:val="single" w:sz="4" w:space="4" w:color="auto"/>
          <w:bottom w:val="single" w:sz="4" w:space="1" w:color="auto"/>
          <w:right w:val="single" w:sz="4" w:space="4" w:color="auto"/>
        </w:pBdr>
        <w:rPr>
          <w:rFonts w:ascii="Arial Narrow" w:hAnsi="Arial Narrow"/>
          <w:sz w:val="22"/>
          <w:szCs w:val="22"/>
        </w:rPr>
      </w:pPr>
      <w:r w:rsidRPr="00717C70">
        <w:rPr>
          <w:rFonts w:ascii="Arial Narrow" w:hAnsi="Arial Narrow"/>
          <w:sz w:val="22"/>
          <w:szCs w:val="22"/>
        </w:rPr>
        <w:t>SOUTHMOOR ACADEMY and The Sixth Form</w:t>
      </w:r>
    </w:p>
    <w:p w14:paraId="6AE6FAEE" w14:textId="77777777" w:rsidR="00710A9E" w:rsidRPr="00717C70"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717C70">
        <w:rPr>
          <w:rFonts w:ascii="Arial Narrow" w:hAnsi="Arial Narrow"/>
        </w:rPr>
        <w:t>Ryhope Road</w:t>
      </w:r>
    </w:p>
    <w:p w14:paraId="3A357206" w14:textId="77777777" w:rsidR="00710A9E" w:rsidRPr="00717C70"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717C70">
        <w:rPr>
          <w:rFonts w:ascii="Arial Narrow" w:hAnsi="Arial Narrow"/>
        </w:rPr>
        <w:t>Sunderland</w:t>
      </w:r>
    </w:p>
    <w:p w14:paraId="2F6429DF" w14:textId="77777777" w:rsidR="00710A9E" w:rsidRPr="00717C70"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717C70">
        <w:rPr>
          <w:rFonts w:ascii="Arial Narrow" w:hAnsi="Arial Narrow"/>
        </w:rPr>
        <w:t>SR2 7TF</w:t>
      </w:r>
    </w:p>
    <w:p w14:paraId="30A713C0" w14:textId="77777777" w:rsidR="00710A9E" w:rsidRPr="00717C70"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717C70">
        <w:rPr>
          <w:rFonts w:ascii="Arial Narrow" w:hAnsi="Arial Narrow"/>
        </w:rPr>
        <w:t xml:space="preserve">Phone: (0191) 5949991   </w:t>
      </w:r>
    </w:p>
    <w:p w14:paraId="14AD6805" w14:textId="77777777" w:rsidR="00710A9E" w:rsidRPr="00717C70"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lang w:val="de-DE"/>
        </w:rPr>
      </w:pPr>
      <w:r w:rsidRPr="00717C70">
        <w:rPr>
          <w:rFonts w:ascii="Arial Narrow" w:hAnsi="Arial Narrow"/>
          <w:lang w:val="de-DE"/>
        </w:rPr>
        <w:t xml:space="preserve">e-mail </w:t>
      </w:r>
      <w:hyperlink r:id="rId6" w:history="1">
        <w:r w:rsidRPr="00717C70">
          <w:rPr>
            <w:rStyle w:val="Hyperlink"/>
            <w:rFonts w:ascii="Arial Narrow" w:hAnsi="Arial Narrow"/>
            <w:lang w:val="de-DE"/>
          </w:rPr>
          <w:t>info@southmoormat.co.uk</w:t>
        </w:r>
      </w:hyperlink>
    </w:p>
    <w:p w14:paraId="5B7C554A" w14:textId="77777777" w:rsidR="00710A9E" w:rsidRPr="00717C70" w:rsidRDefault="00F8458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hyperlink r:id="rId7" w:history="1">
        <w:r w:rsidR="00710A9E" w:rsidRPr="00717C70">
          <w:rPr>
            <w:rStyle w:val="Hyperlink"/>
            <w:rFonts w:ascii="Arial Narrow" w:hAnsi="Arial Narrow"/>
          </w:rPr>
          <w:t>www.southmoorschool.co.uk</w:t>
        </w:r>
      </w:hyperlink>
    </w:p>
    <w:p w14:paraId="4CE73263" w14:textId="77777777" w:rsidR="00710A9E" w:rsidRPr="00395014" w:rsidRDefault="00710A9E" w:rsidP="00395014">
      <w:pPr>
        <w:pBdr>
          <w:top w:val="single" w:sz="4" w:space="1" w:color="auto"/>
          <w:left w:val="single" w:sz="4" w:space="4" w:color="auto"/>
          <w:bottom w:val="single" w:sz="4" w:space="1" w:color="auto"/>
          <w:right w:val="single" w:sz="4" w:space="4" w:color="auto"/>
        </w:pBdr>
        <w:spacing w:after="0" w:line="240" w:lineRule="auto"/>
        <w:jc w:val="center"/>
        <w:rPr>
          <w:rFonts w:ascii="Arial Narrow" w:hAnsi="Arial Narrow"/>
          <w:sz w:val="24"/>
        </w:rPr>
      </w:pPr>
    </w:p>
    <w:p w14:paraId="30BF92F0" w14:textId="77777777" w:rsidR="00710A9E" w:rsidRPr="00F8458E" w:rsidRDefault="00710A9E" w:rsidP="00710A9E">
      <w:pPr>
        <w:pStyle w:val="Heading1"/>
        <w:pBdr>
          <w:top w:val="single" w:sz="4" w:space="1" w:color="auto"/>
          <w:left w:val="single" w:sz="4" w:space="4" w:color="auto"/>
          <w:bottom w:val="single" w:sz="4" w:space="1" w:color="auto"/>
          <w:right w:val="single" w:sz="4" w:space="4" w:color="auto"/>
        </w:pBdr>
        <w:rPr>
          <w:rFonts w:ascii="Arial Narrow" w:hAnsi="Arial Narrow"/>
          <w:b w:val="0"/>
          <w:color w:val="5B9BD5" w:themeColor="accent1"/>
          <w:sz w:val="22"/>
          <w:szCs w:val="22"/>
        </w:rPr>
      </w:pPr>
      <w:r w:rsidRPr="00F8458E">
        <w:rPr>
          <w:rFonts w:ascii="Arial Narrow" w:hAnsi="Arial Narrow"/>
          <w:b w:val="0"/>
          <w:color w:val="5B9BD5" w:themeColor="accent1"/>
          <w:sz w:val="22"/>
          <w:szCs w:val="22"/>
        </w:rPr>
        <w:t>CEO: Mrs J Maw</w:t>
      </w:r>
    </w:p>
    <w:p w14:paraId="4074DE2C" w14:textId="649103B9" w:rsidR="00710A9E" w:rsidRPr="00F8458E" w:rsidRDefault="00710A9E" w:rsidP="00710A9E">
      <w:pPr>
        <w:pStyle w:val="Heading1"/>
        <w:pBdr>
          <w:top w:val="single" w:sz="4" w:space="1" w:color="auto"/>
          <w:left w:val="single" w:sz="4" w:space="4" w:color="auto"/>
          <w:bottom w:val="single" w:sz="4" w:space="1" w:color="auto"/>
          <w:right w:val="single" w:sz="4" w:space="4" w:color="auto"/>
        </w:pBdr>
        <w:rPr>
          <w:rFonts w:ascii="Arial Narrow" w:hAnsi="Arial Narrow"/>
          <w:b w:val="0"/>
          <w:color w:val="5B9BD5" w:themeColor="accent1"/>
          <w:sz w:val="22"/>
          <w:szCs w:val="22"/>
        </w:rPr>
      </w:pPr>
      <w:r w:rsidRPr="00F8458E">
        <w:rPr>
          <w:rFonts w:ascii="Arial Narrow" w:hAnsi="Arial Narrow"/>
          <w:b w:val="0"/>
          <w:color w:val="5B9BD5" w:themeColor="accent1"/>
          <w:sz w:val="22"/>
          <w:szCs w:val="22"/>
        </w:rPr>
        <w:t xml:space="preserve"> </w:t>
      </w:r>
      <w:r w:rsidR="00F8458E">
        <w:rPr>
          <w:rFonts w:ascii="Arial Narrow" w:hAnsi="Arial Narrow"/>
          <w:b w:val="0"/>
          <w:color w:val="5B9BD5" w:themeColor="accent1"/>
          <w:sz w:val="22"/>
          <w:szCs w:val="22"/>
        </w:rPr>
        <w:t xml:space="preserve">Executive </w:t>
      </w:r>
      <w:r w:rsidRPr="00F8458E">
        <w:rPr>
          <w:rFonts w:ascii="Arial Narrow" w:hAnsi="Arial Narrow"/>
          <w:b w:val="0"/>
          <w:color w:val="5B9BD5" w:themeColor="accent1"/>
          <w:sz w:val="22"/>
          <w:szCs w:val="22"/>
        </w:rPr>
        <w:t>Headteacher (Southmoor Academy): Mrs J Maw</w:t>
      </w:r>
    </w:p>
    <w:p w14:paraId="07CB2A34" w14:textId="5E7C27C8" w:rsidR="00395014" w:rsidRPr="00F8458E" w:rsidRDefault="00710A9E" w:rsidP="00710A9E">
      <w:pPr>
        <w:pBdr>
          <w:top w:val="single" w:sz="4" w:space="1" w:color="auto"/>
          <w:left w:val="single" w:sz="4" w:space="4" w:color="auto"/>
          <w:bottom w:val="single" w:sz="4" w:space="1" w:color="auto"/>
          <w:right w:val="single" w:sz="4" w:space="4" w:color="auto"/>
        </w:pBdr>
        <w:jc w:val="center"/>
        <w:rPr>
          <w:rFonts w:eastAsia="Times New Roman"/>
          <w:color w:val="5B9BD5" w:themeColor="accent1"/>
        </w:rPr>
      </w:pPr>
      <w:r w:rsidRPr="00F8458E">
        <w:rPr>
          <w:rFonts w:ascii="Arial Narrow" w:hAnsi="Arial Narrow"/>
          <w:color w:val="5B9BD5" w:themeColor="accent1"/>
        </w:rPr>
        <w:t>Headteacher (Sandhill View Academy): Mrs J Dodd</w:t>
      </w:r>
    </w:p>
    <w:p w14:paraId="2B942FED" w14:textId="5A6954CE" w:rsidR="009862C7" w:rsidRPr="00057D32" w:rsidRDefault="00136B2D" w:rsidP="009862C7">
      <w:pPr>
        <w:ind w:left="-142" w:firstLine="142"/>
        <w:rPr>
          <w:rFonts w:asciiTheme="majorHAnsi" w:hAnsiTheme="majorHAnsi" w:cstheme="majorHAnsi"/>
          <w:b/>
          <w:sz w:val="24"/>
          <w:szCs w:val="24"/>
        </w:rPr>
      </w:pPr>
      <w:r w:rsidRPr="00057D32">
        <w:rPr>
          <w:rFonts w:asciiTheme="majorHAnsi" w:hAnsiTheme="majorHAnsi" w:cstheme="majorHAnsi"/>
          <w:b/>
          <w:color w:val="000000" w:themeColor="text1"/>
          <w:sz w:val="24"/>
          <w:szCs w:val="24"/>
        </w:rPr>
        <w:t>Post:</w:t>
      </w:r>
      <w:r w:rsidRPr="00057D32">
        <w:rPr>
          <w:rFonts w:asciiTheme="majorHAnsi" w:hAnsiTheme="majorHAnsi" w:cstheme="majorHAnsi"/>
          <w:color w:val="000000" w:themeColor="text1"/>
          <w:sz w:val="24"/>
          <w:szCs w:val="24"/>
        </w:rPr>
        <w:t xml:space="preserve"> </w:t>
      </w:r>
      <w:r w:rsidR="00FC5395" w:rsidRPr="00057D32">
        <w:rPr>
          <w:rFonts w:asciiTheme="majorHAnsi" w:hAnsiTheme="majorHAnsi" w:cstheme="majorHAnsi"/>
          <w:sz w:val="24"/>
          <w:szCs w:val="24"/>
        </w:rPr>
        <w:t xml:space="preserve">Bridge </w:t>
      </w:r>
      <w:r w:rsidR="00C577FB" w:rsidRPr="00057D32">
        <w:rPr>
          <w:rFonts w:asciiTheme="majorHAnsi" w:hAnsiTheme="majorHAnsi" w:cstheme="majorHAnsi"/>
          <w:sz w:val="24"/>
          <w:szCs w:val="24"/>
        </w:rPr>
        <w:t>Leader</w:t>
      </w:r>
      <w:r w:rsidR="00C80091" w:rsidRPr="00057D32">
        <w:rPr>
          <w:rFonts w:asciiTheme="majorHAnsi" w:hAnsiTheme="majorHAnsi" w:cstheme="majorHAnsi"/>
          <w:sz w:val="24"/>
          <w:szCs w:val="24"/>
        </w:rPr>
        <w:t xml:space="preserve"> – Alternative Provision</w:t>
      </w:r>
    </w:p>
    <w:p w14:paraId="591315D0" w14:textId="333F2853" w:rsidR="00136B2D" w:rsidRPr="00057D32" w:rsidRDefault="00136B2D" w:rsidP="00136B2D">
      <w:pPr>
        <w:rPr>
          <w:rFonts w:asciiTheme="majorHAnsi" w:hAnsiTheme="majorHAnsi" w:cstheme="majorHAnsi"/>
          <w:color w:val="000000" w:themeColor="text1"/>
          <w:sz w:val="24"/>
          <w:szCs w:val="24"/>
        </w:rPr>
      </w:pPr>
      <w:r w:rsidRPr="00057D32">
        <w:rPr>
          <w:rFonts w:asciiTheme="majorHAnsi" w:hAnsiTheme="majorHAnsi" w:cstheme="majorHAnsi"/>
          <w:b/>
          <w:color w:val="000000" w:themeColor="text1"/>
          <w:sz w:val="24"/>
          <w:szCs w:val="24"/>
        </w:rPr>
        <w:t>Starting date:</w:t>
      </w:r>
      <w:r w:rsidRPr="00057D32">
        <w:rPr>
          <w:rFonts w:asciiTheme="majorHAnsi" w:hAnsiTheme="majorHAnsi" w:cstheme="majorHAnsi"/>
          <w:color w:val="000000" w:themeColor="text1"/>
          <w:sz w:val="24"/>
          <w:szCs w:val="24"/>
        </w:rPr>
        <w:t xml:space="preserve"> </w:t>
      </w:r>
      <w:r w:rsidR="00383AC6" w:rsidRPr="00057D32">
        <w:rPr>
          <w:rFonts w:asciiTheme="majorHAnsi" w:hAnsiTheme="majorHAnsi" w:cstheme="majorHAnsi"/>
          <w:sz w:val="24"/>
          <w:szCs w:val="24"/>
        </w:rPr>
        <w:t>As soon as possible</w:t>
      </w:r>
    </w:p>
    <w:p w14:paraId="52E53F6B" w14:textId="10E4C7BA" w:rsidR="00FC5395" w:rsidRPr="00057D32" w:rsidRDefault="00136B2D" w:rsidP="00FC5395">
      <w:pPr>
        <w:rPr>
          <w:rFonts w:asciiTheme="majorHAnsi" w:hAnsiTheme="majorHAnsi" w:cstheme="majorHAnsi"/>
          <w:b/>
          <w:sz w:val="24"/>
          <w:szCs w:val="24"/>
        </w:rPr>
      </w:pPr>
      <w:r w:rsidRPr="00057D32">
        <w:rPr>
          <w:rFonts w:asciiTheme="majorHAnsi" w:hAnsiTheme="majorHAnsi" w:cstheme="majorHAnsi"/>
          <w:b/>
          <w:color w:val="000000" w:themeColor="text1"/>
          <w:sz w:val="24"/>
          <w:szCs w:val="24"/>
        </w:rPr>
        <w:t xml:space="preserve">Salary: </w:t>
      </w:r>
      <w:r w:rsidRPr="00057D32">
        <w:rPr>
          <w:rFonts w:asciiTheme="majorHAnsi" w:hAnsiTheme="majorHAnsi" w:cstheme="majorHAnsi"/>
          <w:sz w:val="24"/>
          <w:szCs w:val="24"/>
          <w:lang w:val="en"/>
        </w:rPr>
        <w:t xml:space="preserve"> </w:t>
      </w:r>
      <w:r w:rsidR="008F1856" w:rsidRPr="00F8458E">
        <w:rPr>
          <w:rFonts w:asciiTheme="majorHAnsi" w:hAnsiTheme="majorHAnsi" w:cstheme="majorHAnsi"/>
          <w:sz w:val="24"/>
          <w:szCs w:val="24"/>
        </w:rPr>
        <w:t>SCP 18 – 22</w:t>
      </w:r>
      <w:r w:rsidR="00F8458E" w:rsidRPr="00F8458E">
        <w:rPr>
          <w:rFonts w:asciiTheme="majorHAnsi" w:hAnsiTheme="majorHAnsi" w:cstheme="majorHAnsi"/>
          <w:sz w:val="24"/>
          <w:szCs w:val="24"/>
        </w:rPr>
        <w:t xml:space="preserve"> (£30,559 - £32,654) pro rata, TTO, </w:t>
      </w:r>
      <w:r w:rsidR="008F1856" w:rsidRPr="00F8458E">
        <w:rPr>
          <w:rFonts w:asciiTheme="majorHAnsi" w:hAnsiTheme="majorHAnsi" w:cstheme="majorHAnsi"/>
          <w:sz w:val="24"/>
          <w:szCs w:val="24"/>
        </w:rPr>
        <w:t>42.5hrs per week</w:t>
      </w:r>
    </w:p>
    <w:p w14:paraId="38D53B3B" w14:textId="459727F8" w:rsidR="00136B2D" w:rsidRPr="00057D32" w:rsidRDefault="00136B2D" w:rsidP="00FC5395">
      <w:pPr>
        <w:rPr>
          <w:rFonts w:asciiTheme="majorHAnsi" w:hAnsiTheme="majorHAnsi" w:cstheme="majorHAnsi"/>
          <w:color w:val="000000" w:themeColor="text1"/>
          <w:sz w:val="24"/>
          <w:szCs w:val="24"/>
        </w:rPr>
      </w:pPr>
      <w:r w:rsidRPr="00057D32">
        <w:rPr>
          <w:rFonts w:asciiTheme="majorHAnsi" w:hAnsiTheme="majorHAnsi" w:cstheme="majorHAnsi"/>
          <w:b/>
          <w:color w:val="000000" w:themeColor="text1"/>
          <w:sz w:val="24"/>
          <w:szCs w:val="24"/>
        </w:rPr>
        <w:t>Location:</w:t>
      </w:r>
      <w:r w:rsidRPr="00057D32">
        <w:rPr>
          <w:rFonts w:asciiTheme="majorHAnsi" w:hAnsiTheme="majorHAnsi" w:cstheme="majorHAnsi"/>
          <w:color w:val="000000" w:themeColor="text1"/>
          <w:sz w:val="24"/>
          <w:szCs w:val="24"/>
        </w:rPr>
        <w:t xml:space="preserve">  </w:t>
      </w:r>
      <w:r w:rsidR="00710A9E" w:rsidRPr="00057D32">
        <w:rPr>
          <w:rFonts w:asciiTheme="majorHAnsi" w:hAnsiTheme="majorHAnsi" w:cstheme="majorHAnsi"/>
          <w:color w:val="000000" w:themeColor="text1"/>
          <w:sz w:val="24"/>
          <w:szCs w:val="24"/>
        </w:rPr>
        <w:t>Sandhill View Academy</w:t>
      </w:r>
    </w:p>
    <w:p w14:paraId="674E1CE6" w14:textId="4DF7F08F" w:rsidR="00136B2D" w:rsidRPr="00057D32" w:rsidRDefault="00136B2D" w:rsidP="00136B2D">
      <w:pPr>
        <w:rPr>
          <w:rFonts w:asciiTheme="majorHAnsi" w:hAnsiTheme="majorHAnsi" w:cstheme="majorHAnsi"/>
          <w:color w:val="000000" w:themeColor="text1"/>
          <w:sz w:val="24"/>
          <w:szCs w:val="24"/>
        </w:rPr>
      </w:pPr>
      <w:r w:rsidRPr="00057D32">
        <w:rPr>
          <w:rFonts w:asciiTheme="majorHAnsi" w:hAnsiTheme="majorHAnsi" w:cstheme="majorHAnsi"/>
          <w:b/>
          <w:color w:val="000000" w:themeColor="text1"/>
          <w:sz w:val="24"/>
          <w:szCs w:val="24"/>
        </w:rPr>
        <w:t>Contract type</w:t>
      </w:r>
      <w:r w:rsidRPr="00057D32">
        <w:rPr>
          <w:rFonts w:asciiTheme="majorHAnsi" w:hAnsiTheme="majorHAnsi" w:cstheme="majorHAnsi"/>
          <w:color w:val="000000" w:themeColor="text1"/>
          <w:sz w:val="24"/>
          <w:szCs w:val="24"/>
        </w:rPr>
        <w:t xml:space="preserve">:  </w:t>
      </w:r>
      <w:r w:rsidR="00FC5395" w:rsidRPr="00057D32">
        <w:rPr>
          <w:rFonts w:asciiTheme="majorHAnsi" w:hAnsiTheme="majorHAnsi" w:cstheme="majorHAnsi"/>
          <w:color w:val="000000" w:themeColor="text1"/>
          <w:sz w:val="24"/>
          <w:szCs w:val="24"/>
        </w:rPr>
        <w:t>Full time</w:t>
      </w:r>
    </w:p>
    <w:p w14:paraId="08EDF7B5" w14:textId="63B54008" w:rsidR="009862C7" w:rsidRPr="00057D32" w:rsidRDefault="00136B2D" w:rsidP="009862C7">
      <w:pPr>
        <w:rPr>
          <w:rFonts w:asciiTheme="majorHAnsi" w:hAnsiTheme="majorHAnsi" w:cstheme="majorHAnsi"/>
          <w:color w:val="000000" w:themeColor="text1"/>
          <w:sz w:val="24"/>
          <w:szCs w:val="24"/>
        </w:rPr>
      </w:pPr>
      <w:r w:rsidRPr="00057D32">
        <w:rPr>
          <w:rFonts w:asciiTheme="majorHAnsi" w:hAnsiTheme="majorHAnsi" w:cstheme="majorHAnsi"/>
          <w:b/>
          <w:color w:val="000000" w:themeColor="text1"/>
          <w:sz w:val="24"/>
          <w:szCs w:val="24"/>
        </w:rPr>
        <w:t>Contract Term:</w:t>
      </w:r>
      <w:r w:rsidRPr="00057D32">
        <w:rPr>
          <w:rFonts w:asciiTheme="majorHAnsi" w:hAnsiTheme="majorHAnsi" w:cstheme="majorHAnsi"/>
          <w:color w:val="000000" w:themeColor="text1"/>
          <w:sz w:val="24"/>
          <w:szCs w:val="24"/>
        </w:rPr>
        <w:t xml:space="preserve"> </w:t>
      </w:r>
      <w:r w:rsidR="004F2B4D" w:rsidRPr="00057D32">
        <w:rPr>
          <w:rFonts w:asciiTheme="majorHAnsi" w:hAnsiTheme="majorHAnsi" w:cstheme="majorHAnsi"/>
          <w:color w:val="000000" w:themeColor="text1"/>
          <w:sz w:val="24"/>
          <w:szCs w:val="24"/>
        </w:rPr>
        <w:t>Permanent</w:t>
      </w:r>
    </w:p>
    <w:p w14:paraId="6F2F1054" w14:textId="04DB379E" w:rsidR="00710A9E" w:rsidRPr="00057D32" w:rsidRDefault="00710A9E" w:rsidP="00710A9E">
      <w:pPr>
        <w:spacing w:before="100" w:beforeAutospacing="1" w:after="100" w:afterAutospacing="1" w:line="240" w:lineRule="auto"/>
        <w:rPr>
          <w:rFonts w:asciiTheme="majorHAnsi" w:eastAsia="Times New Roman" w:hAnsiTheme="majorHAnsi" w:cstheme="majorHAnsi"/>
          <w:sz w:val="24"/>
          <w:szCs w:val="24"/>
          <w:lang w:eastAsia="en-GB"/>
        </w:rPr>
      </w:pPr>
      <w:r w:rsidRPr="00057D32">
        <w:rPr>
          <w:rFonts w:asciiTheme="majorHAnsi" w:eastAsia="Times New Roman" w:hAnsiTheme="majorHAnsi" w:cstheme="majorHAnsi"/>
          <w:sz w:val="24"/>
          <w:szCs w:val="24"/>
          <w:lang w:eastAsia="en-GB"/>
        </w:rPr>
        <w:t>We are a family of academies who share one vision:</w:t>
      </w:r>
    </w:p>
    <w:p w14:paraId="7B925718" w14:textId="77777777" w:rsidR="00710A9E" w:rsidRPr="00057D32" w:rsidRDefault="00710A9E" w:rsidP="00710A9E">
      <w:pPr>
        <w:spacing w:before="100" w:beforeAutospacing="1" w:after="100" w:afterAutospacing="1" w:line="240" w:lineRule="auto"/>
        <w:jc w:val="center"/>
        <w:rPr>
          <w:rFonts w:asciiTheme="majorHAnsi" w:eastAsia="Times New Roman" w:hAnsiTheme="majorHAnsi" w:cstheme="majorHAnsi"/>
          <w:sz w:val="24"/>
          <w:szCs w:val="24"/>
          <w:lang w:eastAsia="en-GB"/>
        </w:rPr>
      </w:pPr>
      <w:r w:rsidRPr="00057D32">
        <w:rPr>
          <w:rFonts w:asciiTheme="majorHAnsi" w:eastAsia="Times New Roman" w:hAnsiTheme="majorHAnsi" w:cstheme="majorHAnsi"/>
          <w:b/>
          <w:sz w:val="24"/>
          <w:szCs w:val="24"/>
          <w:lang w:eastAsia="en-GB"/>
        </w:rPr>
        <w:t>To provide the highest quality education for young people in the communities we serve</w:t>
      </w:r>
      <w:r w:rsidRPr="00057D32">
        <w:rPr>
          <w:rFonts w:asciiTheme="majorHAnsi" w:eastAsia="Times New Roman" w:hAnsiTheme="majorHAnsi" w:cstheme="majorHAnsi"/>
          <w:sz w:val="24"/>
          <w:szCs w:val="24"/>
          <w:lang w:eastAsia="en-GB"/>
        </w:rPr>
        <w:t>.</w:t>
      </w:r>
    </w:p>
    <w:p w14:paraId="38241D98" w14:textId="77777777" w:rsidR="00710A9E" w:rsidRPr="00057D32" w:rsidRDefault="00710A9E" w:rsidP="00373008">
      <w:pPr>
        <w:spacing w:before="100" w:beforeAutospacing="1" w:after="100" w:afterAutospacing="1" w:line="240" w:lineRule="auto"/>
        <w:jc w:val="both"/>
        <w:rPr>
          <w:rFonts w:asciiTheme="majorHAnsi" w:eastAsia="Times New Roman" w:hAnsiTheme="majorHAnsi" w:cstheme="majorHAnsi"/>
          <w:sz w:val="24"/>
          <w:szCs w:val="24"/>
          <w:lang w:eastAsia="en-GB"/>
        </w:rPr>
      </w:pPr>
      <w:r w:rsidRPr="00057D32">
        <w:rPr>
          <w:rFonts w:asciiTheme="majorHAnsi" w:eastAsia="Times New Roman" w:hAnsiTheme="majorHAnsi" w:cstheme="majorHAnsi"/>
          <w:sz w:val="24"/>
          <w:szCs w:val="24"/>
          <w:lang w:eastAsia="en-GB"/>
        </w:rPr>
        <w:t xml:space="preserve">Our vision goes beyond our own Trust. We want to contribute to the broader regeneration of our region by empowering our students to have high aspirations, achieve excellent outcomes and enjoy learning. </w:t>
      </w:r>
    </w:p>
    <w:p w14:paraId="5C901D05" w14:textId="77777777" w:rsidR="00710A9E" w:rsidRPr="00057D32" w:rsidRDefault="00710A9E" w:rsidP="00373008">
      <w:pPr>
        <w:spacing w:before="100" w:beforeAutospacing="1" w:after="100" w:afterAutospacing="1" w:line="240" w:lineRule="auto"/>
        <w:jc w:val="both"/>
        <w:rPr>
          <w:rFonts w:asciiTheme="majorHAnsi" w:eastAsia="Times New Roman" w:hAnsiTheme="majorHAnsi" w:cstheme="majorHAnsi"/>
          <w:sz w:val="24"/>
          <w:szCs w:val="24"/>
          <w:lang w:eastAsia="en-GB"/>
        </w:rPr>
      </w:pPr>
      <w:r w:rsidRPr="00057D32">
        <w:rPr>
          <w:rFonts w:asciiTheme="majorHAnsi" w:eastAsia="Times New Roman" w:hAnsiTheme="majorHAnsi" w:cstheme="majorHAnsi"/>
          <w:sz w:val="24"/>
          <w:szCs w:val="24"/>
          <w:lang w:eastAsia="en-GB"/>
        </w:rPr>
        <w:lastRenderedPageBreak/>
        <w:t xml:space="preserve">We aim to achieve our vision by being an </w:t>
      </w:r>
      <w:r w:rsidRPr="00057D32">
        <w:rPr>
          <w:rFonts w:asciiTheme="majorHAnsi" w:eastAsia="Times New Roman" w:hAnsiTheme="majorHAnsi" w:cstheme="majorHAnsi"/>
          <w:b/>
          <w:sz w:val="24"/>
          <w:szCs w:val="24"/>
          <w:lang w:eastAsia="en-GB"/>
        </w:rPr>
        <w:t>excellent</w:t>
      </w:r>
      <w:r w:rsidRPr="00057D32">
        <w:rPr>
          <w:rFonts w:asciiTheme="majorHAnsi" w:eastAsia="Times New Roman" w:hAnsiTheme="majorHAnsi" w:cstheme="majorHAnsi"/>
          <w:sz w:val="24"/>
          <w:szCs w:val="24"/>
          <w:lang w:eastAsia="en-GB"/>
        </w:rPr>
        <w:t xml:space="preserve"> employer who ensures that all staff within and across our academies work together with high levels of moral integrity. We base every decision around one fundamental question: how will things improve for our young people as a result of this?</w:t>
      </w:r>
    </w:p>
    <w:p w14:paraId="1FB629A0" w14:textId="77777777" w:rsidR="00710A9E" w:rsidRPr="00057D32" w:rsidRDefault="00710A9E" w:rsidP="00373008">
      <w:pPr>
        <w:spacing w:before="100" w:beforeAutospacing="1" w:after="100" w:afterAutospacing="1" w:line="240" w:lineRule="auto"/>
        <w:jc w:val="both"/>
        <w:rPr>
          <w:rFonts w:asciiTheme="majorHAnsi" w:eastAsia="Times New Roman" w:hAnsiTheme="majorHAnsi" w:cstheme="majorHAnsi"/>
          <w:sz w:val="24"/>
          <w:szCs w:val="24"/>
          <w:lang w:eastAsia="en-GB"/>
        </w:rPr>
      </w:pPr>
      <w:r w:rsidRPr="00057D32">
        <w:rPr>
          <w:rFonts w:asciiTheme="majorHAnsi" w:eastAsia="Times New Roman" w:hAnsiTheme="majorHAnsi" w:cstheme="majorHAnsi"/>
          <w:sz w:val="24"/>
          <w:szCs w:val="24"/>
          <w:lang w:eastAsia="en-GB"/>
        </w:rPr>
        <w:t>Our Academies share one vision and implement the same policies, but we are proud that each has its own unique identity. Staff collaborate within and across academies. We are committed to continually developing all staff so that they have high levels of satisfaction and are motivated to provide the best possible teaching and support to our students. We have the organisational expertise to support our academies and to support the sustainable growth of the Trust.</w:t>
      </w:r>
    </w:p>
    <w:p w14:paraId="2A67ACAD" w14:textId="77777777" w:rsidR="00710A9E" w:rsidRPr="00057D32" w:rsidRDefault="00710A9E" w:rsidP="00373008">
      <w:pPr>
        <w:jc w:val="both"/>
        <w:rPr>
          <w:rFonts w:asciiTheme="majorHAnsi" w:hAnsiTheme="majorHAnsi" w:cstheme="majorHAnsi"/>
          <w:sz w:val="24"/>
          <w:szCs w:val="24"/>
        </w:rPr>
      </w:pPr>
      <w:r w:rsidRPr="00057D32">
        <w:rPr>
          <w:rFonts w:asciiTheme="majorHAnsi" w:hAnsiTheme="majorHAnsi" w:cstheme="majorHAnsi"/>
          <w:sz w:val="24"/>
          <w:szCs w:val="24"/>
        </w:rPr>
        <w:t xml:space="preserve">We are committed to the recruitment, retention and development of excellent staff, who are passionate about building positive relationships and improving the life chances of our young people. </w:t>
      </w:r>
    </w:p>
    <w:p w14:paraId="6658429C" w14:textId="2944AF30" w:rsidR="00710A9E" w:rsidRPr="00057D32" w:rsidRDefault="00710A9E" w:rsidP="00373008">
      <w:pPr>
        <w:jc w:val="both"/>
        <w:rPr>
          <w:rFonts w:asciiTheme="majorHAnsi" w:hAnsiTheme="majorHAnsi" w:cstheme="majorHAnsi"/>
          <w:sz w:val="24"/>
          <w:szCs w:val="24"/>
          <w:shd w:val="clear" w:color="auto" w:fill="FFFFFF"/>
        </w:rPr>
      </w:pPr>
      <w:r w:rsidRPr="00057D32">
        <w:rPr>
          <w:rFonts w:asciiTheme="majorHAnsi" w:hAnsiTheme="majorHAnsi" w:cstheme="majorHAnsi"/>
          <w:sz w:val="24"/>
          <w:szCs w:val="24"/>
          <w:shd w:val="clear" w:color="auto" w:fill="FFFFFF"/>
        </w:rPr>
        <w:t>Our academies recognise the huge potential in all of our students, we have high expectations and insist on high standards for all. Both academies have been evaluated as ’good’ in all areas by Ofsted:</w:t>
      </w:r>
    </w:p>
    <w:p w14:paraId="21F2FC58" w14:textId="2930258F" w:rsidR="00516CD4" w:rsidRPr="00057D32" w:rsidRDefault="00710A9E" w:rsidP="00516CD4">
      <w:pPr>
        <w:rPr>
          <w:rFonts w:asciiTheme="majorHAnsi" w:hAnsiTheme="majorHAnsi" w:cstheme="majorHAnsi"/>
          <w:sz w:val="24"/>
          <w:szCs w:val="24"/>
          <w:shd w:val="clear" w:color="auto" w:fill="FFFFFF"/>
        </w:rPr>
      </w:pPr>
      <w:r w:rsidRPr="00057D32">
        <w:rPr>
          <w:rFonts w:asciiTheme="majorHAnsi" w:hAnsiTheme="majorHAnsi" w:cstheme="majorHAnsi"/>
          <w:sz w:val="24"/>
          <w:szCs w:val="24"/>
          <w:shd w:val="clear" w:color="auto" w:fill="FFFFFF"/>
        </w:rPr>
        <w:t xml:space="preserve">Southmoor (Ofsted </w:t>
      </w:r>
      <w:r w:rsidR="00516CD4" w:rsidRPr="00057D32">
        <w:rPr>
          <w:rFonts w:asciiTheme="majorHAnsi" w:hAnsiTheme="majorHAnsi" w:cstheme="majorHAnsi"/>
          <w:sz w:val="24"/>
          <w:szCs w:val="24"/>
          <w:shd w:val="clear" w:color="auto" w:fill="FFFFFF"/>
        </w:rPr>
        <w:t>September 2022</w:t>
      </w:r>
      <w:r w:rsidRPr="00057D32">
        <w:rPr>
          <w:rFonts w:asciiTheme="majorHAnsi" w:hAnsiTheme="majorHAnsi" w:cstheme="majorHAnsi"/>
          <w:sz w:val="24"/>
          <w:szCs w:val="24"/>
          <w:shd w:val="clear" w:color="auto" w:fill="FFFFFF"/>
        </w:rPr>
        <w:t xml:space="preserve">): </w:t>
      </w:r>
      <w:r w:rsidR="00516CD4" w:rsidRPr="00057D32">
        <w:rPr>
          <w:rFonts w:asciiTheme="majorHAnsi" w:hAnsiTheme="majorHAnsi" w:cstheme="majorHAnsi"/>
          <w:sz w:val="24"/>
          <w:szCs w:val="24"/>
          <w:shd w:val="clear" w:color="auto" w:fill="FFFFFF"/>
        </w:rPr>
        <w:t>Leaders at Southmoor Academy have created a welcoming culture with high ambition for the pupils. Pupils and teachers get along very well</w:t>
      </w:r>
      <w:r w:rsidR="00DC627D" w:rsidRPr="00057D32">
        <w:rPr>
          <w:rFonts w:asciiTheme="majorHAnsi" w:hAnsiTheme="majorHAnsi" w:cstheme="majorHAnsi"/>
          <w:sz w:val="24"/>
          <w:szCs w:val="24"/>
          <w:shd w:val="clear" w:color="auto" w:fill="FFFFFF"/>
        </w:rPr>
        <w:t xml:space="preserve">. </w:t>
      </w:r>
      <w:r w:rsidR="00516CD4" w:rsidRPr="00057D32">
        <w:rPr>
          <w:rFonts w:asciiTheme="majorHAnsi" w:hAnsiTheme="majorHAnsi" w:cstheme="majorHAnsi"/>
          <w:sz w:val="24"/>
          <w:szCs w:val="24"/>
          <w:shd w:val="clear" w:color="auto" w:fill="FFFFFF"/>
        </w:rPr>
        <w:t>Behaviour in school is positiv</w:t>
      </w:r>
      <w:r w:rsidR="00DC627D" w:rsidRPr="00057D32">
        <w:rPr>
          <w:rFonts w:asciiTheme="majorHAnsi" w:hAnsiTheme="majorHAnsi" w:cstheme="majorHAnsi"/>
          <w:sz w:val="24"/>
          <w:szCs w:val="24"/>
          <w:shd w:val="clear" w:color="auto" w:fill="FFFFFF"/>
        </w:rPr>
        <w:t>e. T</w:t>
      </w:r>
      <w:r w:rsidR="00516CD4" w:rsidRPr="00057D32">
        <w:rPr>
          <w:rFonts w:asciiTheme="majorHAnsi" w:hAnsiTheme="majorHAnsi" w:cstheme="majorHAnsi"/>
          <w:sz w:val="24"/>
          <w:szCs w:val="24"/>
          <w:shd w:val="clear" w:color="auto" w:fill="FFFFFF"/>
        </w:rPr>
        <w:t>here is very little low-level disruption. This means that teachers can teach uninterrupted.</w:t>
      </w:r>
      <w:r w:rsidR="00DC627D" w:rsidRPr="00057D32">
        <w:rPr>
          <w:rFonts w:asciiTheme="majorHAnsi" w:hAnsiTheme="majorHAnsi" w:cstheme="majorHAnsi"/>
          <w:sz w:val="24"/>
          <w:szCs w:val="24"/>
          <w:shd w:val="clear" w:color="auto" w:fill="FFFFFF"/>
        </w:rPr>
        <w:t xml:space="preserve"> Staff enjoy working at the school and they are proud to work here. There is a strong sense of teamwork. Staff recognise the efforts that leaders have made to manage workload.</w:t>
      </w:r>
    </w:p>
    <w:p w14:paraId="654792D7" w14:textId="794AB3F5" w:rsidR="00D56427" w:rsidRPr="00057D32" w:rsidRDefault="00D56427" w:rsidP="00373008">
      <w:pPr>
        <w:jc w:val="both"/>
        <w:rPr>
          <w:rFonts w:asciiTheme="majorHAnsi" w:hAnsiTheme="majorHAnsi" w:cstheme="majorHAnsi"/>
          <w:sz w:val="24"/>
          <w:szCs w:val="24"/>
          <w:shd w:val="clear" w:color="auto" w:fill="FFFFFF"/>
        </w:rPr>
      </w:pPr>
      <w:r w:rsidRPr="00057D32">
        <w:rPr>
          <w:rFonts w:asciiTheme="majorHAnsi" w:hAnsiTheme="majorHAnsi" w:cstheme="majorHAnsi"/>
          <w:sz w:val="24"/>
          <w:szCs w:val="24"/>
        </w:rPr>
        <w:t>Southmoor 16-19 study: Students are mature and sensible. Current students in Years 12 and 13 are making good progress on their chosen courses because teaching is consistently good and members of staff are on hand to support them every step of the way.</w:t>
      </w:r>
    </w:p>
    <w:p w14:paraId="7C50FC3C" w14:textId="4B3BED28" w:rsidR="00710A9E" w:rsidRPr="00057D32" w:rsidRDefault="00710A9E" w:rsidP="00373008">
      <w:pPr>
        <w:jc w:val="both"/>
        <w:rPr>
          <w:rFonts w:asciiTheme="majorHAnsi" w:hAnsiTheme="majorHAnsi" w:cstheme="majorHAnsi"/>
          <w:sz w:val="24"/>
          <w:szCs w:val="24"/>
          <w:shd w:val="clear" w:color="auto" w:fill="FFFFFF"/>
        </w:rPr>
      </w:pPr>
      <w:r w:rsidRPr="00057D32">
        <w:rPr>
          <w:rFonts w:asciiTheme="majorHAnsi" w:hAnsiTheme="majorHAnsi" w:cstheme="majorHAnsi"/>
          <w:sz w:val="24"/>
          <w:szCs w:val="24"/>
          <w:shd w:val="clear" w:color="auto" w:fill="FFFFFF"/>
        </w:rPr>
        <w:t>Sandhill View (Ofsted September 2021): ‘Leaders have put in a place an ambitious curriculum to challenge pupils and encourage them to aim high…  Curriculum leaders have organised the topics in each subject so that pupils can build on what they already know. Pupils learn effectively in lessons because they enjoy learning, and their behaviour is good.’</w:t>
      </w:r>
    </w:p>
    <w:p w14:paraId="3B06FC4C" w14:textId="77777777" w:rsidR="00FC5395" w:rsidRPr="00057D32" w:rsidRDefault="00FC5395" w:rsidP="00FC5395">
      <w:pPr>
        <w:spacing w:before="120" w:after="240"/>
        <w:rPr>
          <w:rFonts w:asciiTheme="majorHAnsi" w:hAnsiTheme="majorHAnsi" w:cstheme="majorHAnsi"/>
          <w:sz w:val="24"/>
          <w:szCs w:val="24"/>
        </w:rPr>
      </w:pPr>
      <w:r w:rsidRPr="00057D32">
        <w:rPr>
          <w:rFonts w:asciiTheme="majorHAnsi" w:hAnsiTheme="majorHAnsi" w:cstheme="majorHAnsi"/>
          <w:sz w:val="24"/>
          <w:szCs w:val="24"/>
        </w:rPr>
        <w:t xml:space="preserve">Children can sometimes display behavioural difficulties for a variety of reasons.  Behavioural difficulties do not necessarily mean that a child or young person has a possible mental health problem or a special educational need (SEN).  Negative experiences or distressing life events can affect mental health in a way that brings about temporary change in a person’s behaviour.  Students that experience frequent and persistent difficulties with behaviour, emotional and/or social issues can find mainstream education challenging and their behaviours can significantly affect their learning experience and that of their peers.  </w:t>
      </w:r>
    </w:p>
    <w:p w14:paraId="1609B8BE" w14:textId="77777777" w:rsidR="00FC5395" w:rsidRPr="00057D32" w:rsidRDefault="00FC5395" w:rsidP="00FC5395">
      <w:pPr>
        <w:spacing w:before="120" w:after="240"/>
        <w:rPr>
          <w:rFonts w:asciiTheme="majorHAnsi" w:hAnsiTheme="majorHAnsi" w:cstheme="majorHAnsi"/>
          <w:sz w:val="24"/>
          <w:szCs w:val="24"/>
        </w:rPr>
      </w:pPr>
      <w:r w:rsidRPr="00057D32">
        <w:rPr>
          <w:rFonts w:asciiTheme="majorHAnsi" w:hAnsiTheme="majorHAnsi" w:cstheme="majorHAnsi"/>
          <w:sz w:val="24"/>
          <w:szCs w:val="24"/>
        </w:rPr>
        <w:t xml:space="preserve">Sandhill View Academy believe that all children should be supported to complete their education and be successful.  We wish to expand the support we are able to provide to meet the diverse needs of our more challenging and vulnerable students to prevent exclusion and ensure success. We are seeking to appoint an enthusiastic and suitably qualified member of </w:t>
      </w:r>
      <w:r w:rsidRPr="00057D32">
        <w:rPr>
          <w:rFonts w:asciiTheme="majorHAnsi" w:hAnsiTheme="majorHAnsi" w:cstheme="majorHAnsi"/>
          <w:sz w:val="24"/>
          <w:szCs w:val="24"/>
        </w:rPr>
        <w:lastRenderedPageBreak/>
        <w:t>staff who has the commitment to improve the academic outcomes of our students, as well as seeking to support them in understanding their own emotions and consequences of their behaviour.</w:t>
      </w:r>
      <w:r w:rsidRPr="00057D32">
        <w:rPr>
          <w:rStyle w:val="summary"/>
          <w:rFonts w:asciiTheme="majorHAnsi" w:hAnsiTheme="majorHAnsi" w:cstheme="majorHAnsi"/>
          <w:sz w:val="24"/>
          <w:szCs w:val="24"/>
        </w:rPr>
        <w:t xml:space="preserve"> The school offers a supportive working environment, a strong commitment to CPD and career opportunities.  </w:t>
      </w:r>
    </w:p>
    <w:p w14:paraId="0E010F4B" w14:textId="6D42D702" w:rsidR="00FC5395" w:rsidRPr="00057D32" w:rsidRDefault="00FC5395" w:rsidP="00FC5395">
      <w:pPr>
        <w:pStyle w:val="Default"/>
        <w:rPr>
          <w:rStyle w:val="summary"/>
          <w:rFonts w:asciiTheme="majorHAnsi" w:hAnsiTheme="majorHAnsi" w:cstheme="majorHAnsi"/>
        </w:rPr>
      </w:pPr>
      <w:r w:rsidRPr="00057D32">
        <w:rPr>
          <w:rFonts w:asciiTheme="majorHAnsi" w:hAnsiTheme="majorHAnsi" w:cstheme="majorHAnsi"/>
        </w:rPr>
        <w:t xml:space="preserve">As </w:t>
      </w:r>
      <w:r w:rsidR="00C80091" w:rsidRPr="00057D32">
        <w:rPr>
          <w:rFonts w:asciiTheme="majorHAnsi" w:hAnsiTheme="majorHAnsi" w:cstheme="majorHAnsi"/>
        </w:rPr>
        <w:t>t</w:t>
      </w:r>
      <w:r w:rsidRPr="00057D32">
        <w:rPr>
          <w:rFonts w:asciiTheme="majorHAnsi" w:hAnsiTheme="majorHAnsi" w:cstheme="majorHAnsi"/>
        </w:rPr>
        <w:t>he Bridge</w:t>
      </w:r>
      <w:r w:rsidR="00B72757" w:rsidRPr="00057D32">
        <w:rPr>
          <w:rFonts w:asciiTheme="majorHAnsi" w:hAnsiTheme="majorHAnsi" w:cstheme="majorHAnsi"/>
        </w:rPr>
        <w:t xml:space="preserve"> Leader</w:t>
      </w:r>
      <w:r w:rsidRPr="00057D32">
        <w:rPr>
          <w:rFonts w:asciiTheme="majorHAnsi" w:hAnsiTheme="majorHAnsi" w:cstheme="majorHAnsi"/>
        </w:rPr>
        <w:t xml:space="preserve">, the successful applicant will </w:t>
      </w:r>
      <w:r w:rsidR="00B72757" w:rsidRPr="00057D32">
        <w:rPr>
          <w:rFonts w:asciiTheme="majorHAnsi" w:hAnsiTheme="majorHAnsi" w:cstheme="majorHAnsi"/>
        </w:rPr>
        <w:t xml:space="preserve">lead and manage SEMH education provision in “The Bridge” in Sandhill View Academy, raising standards, monitoring progress and ensuring that a positive learning environment exists.  Liaise with teaching staff across the Academy, to enable and encourage students who have SEMH, to successfully engage with their education and to be integrated to mainstream lessons where possible. Plan, prepare and deliver appropriate lessons to support the delivery of the curriculum.  </w:t>
      </w:r>
    </w:p>
    <w:p w14:paraId="167A4CB7" w14:textId="77777777" w:rsidR="00057D32" w:rsidRDefault="00057D32" w:rsidP="00C80091">
      <w:pPr>
        <w:spacing w:after="0" w:line="240" w:lineRule="auto"/>
        <w:rPr>
          <w:rStyle w:val="summary"/>
          <w:rFonts w:asciiTheme="majorHAnsi" w:hAnsiTheme="majorHAnsi" w:cstheme="majorHAnsi"/>
          <w:sz w:val="24"/>
          <w:szCs w:val="24"/>
        </w:rPr>
      </w:pPr>
    </w:p>
    <w:p w14:paraId="780F25A0" w14:textId="3D02260B" w:rsidR="00FC5395" w:rsidRPr="00057D32" w:rsidRDefault="00FC5395" w:rsidP="00C80091">
      <w:pPr>
        <w:spacing w:after="0" w:line="240" w:lineRule="auto"/>
        <w:rPr>
          <w:rStyle w:val="summary"/>
          <w:rFonts w:asciiTheme="majorHAnsi" w:hAnsiTheme="majorHAnsi" w:cstheme="majorHAnsi"/>
          <w:sz w:val="24"/>
          <w:szCs w:val="24"/>
        </w:rPr>
      </w:pPr>
      <w:r w:rsidRPr="00057D32">
        <w:rPr>
          <w:rStyle w:val="summary"/>
          <w:rFonts w:asciiTheme="majorHAnsi" w:hAnsiTheme="majorHAnsi" w:cstheme="majorHAnsi"/>
          <w:sz w:val="24"/>
          <w:szCs w:val="24"/>
        </w:rPr>
        <w:t>The successful applicant will:</w:t>
      </w:r>
    </w:p>
    <w:p w14:paraId="78236F4C" w14:textId="77777777" w:rsidR="00FC5395" w:rsidRPr="00057D32" w:rsidRDefault="00FC5395" w:rsidP="00C80091">
      <w:pPr>
        <w:numPr>
          <w:ilvl w:val="0"/>
          <w:numId w:val="5"/>
        </w:numPr>
        <w:spacing w:after="0" w:line="240" w:lineRule="auto"/>
        <w:rPr>
          <w:rFonts w:asciiTheme="majorHAnsi" w:hAnsiTheme="majorHAnsi" w:cstheme="majorHAnsi"/>
          <w:sz w:val="24"/>
          <w:szCs w:val="24"/>
        </w:rPr>
      </w:pPr>
      <w:r w:rsidRPr="00057D32">
        <w:rPr>
          <w:rFonts w:asciiTheme="majorHAnsi" w:hAnsiTheme="majorHAnsi" w:cstheme="majorHAnsi"/>
          <w:sz w:val="24"/>
          <w:szCs w:val="24"/>
        </w:rPr>
        <w:t>Lead the alternative provision team to secure outstanding outcomes for pupils who are attending The Bridge.</w:t>
      </w:r>
    </w:p>
    <w:p w14:paraId="0271A056" w14:textId="1F284BB4" w:rsidR="00FC5395" w:rsidRPr="00057D32" w:rsidRDefault="00FC5395" w:rsidP="00C80091">
      <w:pPr>
        <w:numPr>
          <w:ilvl w:val="0"/>
          <w:numId w:val="5"/>
        </w:numPr>
        <w:spacing w:after="0" w:line="240" w:lineRule="auto"/>
        <w:rPr>
          <w:rFonts w:asciiTheme="majorHAnsi" w:hAnsiTheme="majorHAnsi" w:cstheme="majorHAnsi"/>
          <w:bCs/>
          <w:sz w:val="24"/>
          <w:szCs w:val="24"/>
        </w:rPr>
      </w:pPr>
      <w:r w:rsidRPr="00057D32">
        <w:rPr>
          <w:rFonts w:asciiTheme="majorHAnsi" w:hAnsiTheme="majorHAnsi" w:cstheme="majorHAnsi"/>
          <w:sz w:val="24"/>
          <w:szCs w:val="24"/>
        </w:rPr>
        <w:t>Establish a safe, purposeful and stimulating environment for learners, rooted in mutual respect and establish a framework for discipline with a range of strategies, using praise, sanctions and rewards consistently and fairly</w:t>
      </w:r>
      <w:r w:rsidRPr="00057D32">
        <w:rPr>
          <w:rFonts w:asciiTheme="majorHAnsi" w:hAnsiTheme="majorHAnsi" w:cstheme="majorHAnsi"/>
          <w:bCs/>
          <w:sz w:val="24"/>
          <w:szCs w:val="24"/>
        </w:rPr>
        <w:t>.</w:t>
      </w:r>
    </w:p>
    <w:p w14:paraId="492E5E7A" w14:textId="46FAC171" w:rsidR="00B72757" w:rsidRPr="00057D32" w:rsidRDefault="0012491B" w:rsidP="00C80091">
      <w:pPr>
        <w:numPr>
          <w:ilvl w:val="0"/>
          <w:numId w:val="5"/>
        </w:numPr>
        <w:spacing w:after="0" w:line="240" w:lineRule="auto"/>
        <w:rPr>
          <w:rStyle w:val="summary"/>
          <w:rFonts w:asciiTheme="majorHAnsi" w:hAnsiTheme="majorHAnsi" w:cstheme="majorHAnsi"/>
          <w:sz w:val="24"/>
          <w:szCs w:val="24"/>
        </w:rPr>
      </w:pPr>
      <w:r w:rsidRPr="00057D32">
        <w:rPr>
          <w:rStyle w:val="summary"/>
          <w:rFonts w:asciiTheme="majorHAnsi" w:hAnsiTheme="majorHAnsi" w:cstheme="majorHAnsi"/>
          <w:sz w:val="24"/>
          <w:szCs w:val="24"/>
        </w:rPr>
        <w:t>Adapt</w:t>
      </w:r>
      <w:r w:rsidR="00B72757" w:rsidRPr="00057D32">
        <w:rPr>
          <w:rStyle w:val="summary"/>
          <w:rFonts w:asciiTheme="majorHAnsi" w:hAnsiTheme="majorHAnsi" w:cstheme="majorHAnsi"/>
          <w:sz w:val="24"/>
          <w:szCs w:val="24"/>
        </w:rPr>
        <w:t xml:space="preserve"> and deliver lessons, supporting learners’ educational needs, </w:t>
      </w:r>
      <w:proofErr w:type="gramStart"/>
      <w:r w:rsidR="00B72757" w:rsidRPr="00057D32">
        <w:rPr>
          <w:rStyle w:val="summary"/>
          <w:rFonts w:asciiTheme="majorHAnsi" w:hAnsiTheme="majorHAnsi" w:cstheme="majorHAnsi"/>
          <w:sz w:val="24"/>
          <w:szCs w:val="24"/>
        </w:rPr>
        <w:t>making reference</w:t>
      </w:r>
      <w:proofErr w:type="gramEnd"/>
      <w:r w:rsidR="00B72757" w:rsidRPr="00057D32">
        <w:rPr>
          <w:rStyle w:val="summary"/>
          <w:rFonts w:asciiTheme="majorHAnsi" w:hAnsiTheme="majorHAnsi" w:cstheme="majorHAnsi"/>
          <w:sz w:val="24"/>
          <w:szCs w:val="24"/>
        </w:rPr>
        <w:t xml:space="preserve"> to prior attainment and special educational needs.</w:t>
      </w:r>
    </w:p>
    <w:p w14:paraId="2719C0A0" w14:textId="77777777" w:rsidR="00B72757" w:rsidRPr="00057D32" w:rsidRDefault="00B72757" w:rsidP="00C80091">
      <w:pPr>
        <w:numPr>
          <w:ilvl w:val="0"/>
          <w:numId w:val="5"/>
        </w:numPr>
        <w:spacing w:after="0" w:line="240" w:lineRule="auto"/>
        <w:rPr>
          <w:rStyle w:val="summary"/>
          <w:rFonts w:asciiTheme="majorHAnsi" w:hAnsiTheme="majorHAnsi" w:cstheme="majorHAnsi"/>
          <w:sz w:val="24"/>
          <w:szCs w:val="24"/>
        </w:rPr>
      </w:pPr>
      <w:r w:rsidRPr="00057D32">
        <w:rPr>
          <w:rStyle w:val="summary"/>
          <w:rFonts w:asciiTheme="majorHAnsi" w:hAnsiTheme="majorHAnsi" w:cstheme="majorHAnsi"/>
          <w:sz w:val="24"/>
          <w:szCs w:val="24"/>
        </w:rPr>
        <w:t>Deliver sessions to pupils across the age and ability range within the provision, challenging and inspiring students of all abilities.</w:t>
      </w:r>
    </w:p>
    <w:p w14:paraId="3780D1BA" w14:textId="77777777" w:rsidR="00FC5395" w:rsidRPr="00057D32" w:rsidRDefault="00FC5395" w:rsidP="00C80091">
      <w:pPr>
        <w:numPr>
          <w:ilvl w:val="0"/>
          <w:numId w:val="5"/>
        </w:numPr>
        <w:spacing w:after="0" w:line="240" w:lineRule="auto"/>
        <w:rPr>
          <w:rFonts w:asciiTheme="majorHAnsi" w:hAnsiTheme="majorHAnsi" w:cstheme="majorHAnsi"/>
          <w:sz w:val="24"/>
          <w:szCs w:val="24"/>
        </w:rPr>
      </w:pPr>
      <w:r w:rsidRPr="00057D32">
        <w:rPr>
          <w:rFonts w:asciiTheme="majorHAnsi" w:hAnsiTheme="majorHAnsi" w:cstheme="majorHAnsi"/>
          <w:sz w:val="24"/>
          <w:szCs w:val="24"/>
        </w:rPr>
        <w:t>Assess, record and report on the development, progress and attainment of students.</w:t>
      </w:r>
    </w:p>
    <w:p w14:paraId="605010C7" w14:textId="12D1A3B9" w:rsidR="00B72757" w:rsidRPr="00057D32" w:rsidRDefault="00B72757" w:rsidP="00C80091">
      <w:pPr>
        <w:numPr>
          <w:ilvl w:val="0"/>
          <w:numId w:val="5"/>
        </w:numPr>
        <w:spacing w:after="0" w:line="240" w:lineRule="auto"/>
        <w:rPr>
          <w:rStyle w:val="summary"/>
          <w:rFonts w:asciiTheme="majorHAnsi" w:hAnsiTheme="majorHAnsi" w:cstheme="majorHAnsi"/>
          <w:sz w:val="24"/>
          <w:szCs w:val="24"/>
        </w:rPr>
      </w:pPr>
      <w:r w:rsidRPr="00057D32">
        <w:rPr>
          <w:rStyle w:val="summary"/>
          <w:rFonts w:asciiTheme="majorHAnsi" w:hAnsiTheme="majorHAnsi" w:cstheme="majorHAnsi"/>
          <w:sz w:val="24"/>
          <w:szCs w:val="24"/>
        </w:rPr>
        <w:t>Contribute to the planning and implementation of the Bridge curriculum.</w:t>
      </w:r>
    </w:p>
    <w:p w14:paraId="0F82A2C9" w14:textId="3063AEBF" w:rsidR="00B72757" w:rsidRPr="00057D32" w:rsidRDefault="00B72757" w:rsidP="00C80091">
      <w:pPr>
        <w:numPr>
          <w:ilvl w:val="0"/>
          <w:numId w:val="5"/>
        </w:numPr>
        <w:spacing w:after="0" w:line="240" w:lineRule="auto"/>
        <w:rPr>
          <w:rFonts w:asciiTheme="majorHAnsi" w:hAnsiTheme="majorHAnsi" w:cstheme="majorHAnsi"/>
          <w:sz w:val="24"/>
          <w:szCs w:val="24"/>
        </w:rPr>
      </w:pPr>
      <w:r w:rsidRPr="00057D32">
        <w:rPr>
          <w:rFonts w:asciiTheme="majorHAnsi" w:hAnsiTheme="majorHAnsi" w:cstheme="majorHAnsi"/>
          <w:sz w:val="24"/>
          <w:szCs w:val="24"/>
        </w:rPr>
        <w:t>Work with a range of school staff to help plan strategies and interventions to address individual pupil issues, including the development of support plans and EHCPs.</w:t>
      </w:r>
    </w:p>
    <w:p w14:paraId="217E5F71" w14:textId="21FF759F" w:rsidR="00FC5395" w:rsidRPr="00057D32" w:rsidRDefault="00FC5395" w:rsidP="00C80091">
      <w:pPr>
        <w:numPr>
          <w:ilvl w:val="0"/>
          <w:numId w:val="5"/>
        </w:numPr>
        <w:spacing w:after="0" w:line="240" w:lineRule="auto"/>
        <w:rPr>
          <w:rFonts w:asciiTheme="majorHAnsi" w:hAnsiTheme="majorHAnsi" w:cstheme="majorHAnsi"/>
          <w:sz w:val="24"/>
          <w:szCs w:val="24"/>
        </w:rPr>
      </w:pPr>
      <w:r w:rsidRPr="00057D32">
        <w:rPr>
          <w:rFonts w:asciiTheme="majorHAnsi" w:hAnsiTheme="majorHAnsi" w:cstheme="majorHAnsi"/>
          <w:sz w:val="24"/>
          <w:szCs w:val="24"/>
        </w:rPr>
        <w:t>Work collaboratively with colleagues to ensure consistent programmes of study.</w:t>
      </w:r>
    </w:p>
    <w:p w14:paraId="08202561" w14:textId="77777777" w:rsidR="00FC5395" w:rsidRPr="00057D32" w:rsidRDefault="00FC5395" w:rsidP="00C80091">
      <w:pPr>
        <w:numPr>
          <w:ilvl w:val="0"/>
          <w:numId w:val="5"/>
        </w:numPr>
        <w:spacing w:after="0" w:line="240" w:lineRule="auto"/>
        <w:rPr>
          <w:rFonts w:asciiTheme="majorHAnsi" w:hAnsiTheme="majorHAnsi" w:cstheme="majorHAnsi"/>
          <w:sz w:val="24"/>
          <w:szCs w:val="24"/>
        </w:rPr>
      </w:pPr>
      <w:r w:rsidRPr="00057D32">
        <w:rPr>
          <w:rFonts w:asciiTheme="majorHAnsi" w:hAnsiTheme="majorHAnsi" w:cstheme="majorHAnsi"/>
          <w:sz w:val="24"/>
          <w:szCs w:val="24"/>
        </w:rPr>
        <w:t>Work with a range of school staff to help plan strategies and interventions to address individual pupil issues, including the development of support plans.</w:t>
      </w:r>
    </w:p>
    <w:p w14:paraId="5446BDF9" w14:textId="77777777" w:rsidR="00FC5395" w:rsidRPr="00057D32" w:rsidRDefault="00FC5395" w:rsidP="00C80091">
      <w:pPr>
        <w:numPr>
          <w:ilvl w:val="0"/>
          <w:numId w:val="5"/>
        </w:numPr>
        <w:spacing w:after="0" w:line="240" w:lineRule="auto"/>
        <w:rPr>
          <w:rFonts w:asciiTheme="majorHAnsi" w:hAnsiTheme="majorHAnsi" w:cstheme="majorHAnsi"/>
          <w:sz w:val="24"/>
          <w:szCs w:val="24"/>
        </w:rPr>
      </w:pPr>
      <w:r w:rsidRPr="00057D32">
        <w:rPr>
          <w:rFonts w:asciiTheme="majorHAnsi" w:hAnsiTheme="majorHAnsi" w:cstheme="majorHAnsi"/>
          <w:sz w:val="24"/>
          <w:szCs w:val="24"/>
        </w:rPr>
        <w:t>Supervise support staff and carry out performance management as required.</w:t>
      </w:r>
    </w:p>
    <w:p w14:paraId="38F2DB17" w14:textId="77777777" w:rsidR="00FC5395" w:rsidRPr="00057D32" w:rsidRDefault="00FC5395" w:rsidP="00C80091">
      <w:pPr>
        <w:numPr>
          <w:ilvl w:val="0"/>
          <w:numId w:val="5"/>
        </w:numPr>
        <w:spacing w:after="0" w:line="240" w:lineRule="auto"/>
        <w:rPr>
          <w:rFonts w:asciiTheme="majorHAnsi" w:hAnsiTheme="majorHAnsi" w:cstheme="majorHAnsi"/>
          <w:sz w:val="24"/>
          <w:szCs w:val="24"/>
        </w:rPr>
      </w:pPr>
      <w:r w:rsidRPr="00057D32">
        <w:rPr>
          <w:rFonts w:asciiTheme="majorHAnsi" w:hAnsiTheme="majorHAnsi" w:cstheme="majorHAnsi"/>
          <w:sz w:val="24"/>
          <w:szCs w:val="24"/>
        </w:rPr>
        <w:t xml:space="preserve">Liaise with external agencies, such as health professionals </w:t>
      </w:r>
    </w:p>
    <w:p w14:paraId="57CBCED5" w14:textId="77777777" w:rsidR="00FC5395" w:rsidRPr="00057D32" w:rsidRDefault="00FC5395" w:rsidP="00C80091">
      <w:pPr>
        <w:numPr>
          <w:ilvl w:val="0"/>
          <w:numId w:val="5"/>
        </w:numPr>
        <w:spacing w:after="0" w:line="240" w:lineRule="auto"/>
        <w:rPr>
          <w:rFonts w:asciiTheme="majorHAnsi" w:hAnsiTheme="majorHAnsi" w:cstheme="majorHAnsi"/>
          <w:sz w:val="24"/>
          <w:szCs w:val="24"/>
        </w:rPr>
      </w:pPr>
      <w:r w:rsidRPr="00057D32">
        <w:rPr>
          <w:rFonts w:asciiTheme="majorHAnsi" w:hAnsiTheme="majorHAnsi" w:cstheme="majorHAnsi"/>
          <w:sz w:val="24"/>
          <w:szCs w:val="24"/>
        </w:rPr>
        <w:t xml:space="preserve">To act as part of a team in response to child protection and safeguarding referrals </w:t>
      </w:r>
    </w:p>
    <w:p w14:paraId="40CA942D" w14:textId="77777777" w:rsidR="00FC5395" w:rsidRPr="00057D32" w:rsidRDefault="00FC5395" w:rsidP="00C80091">
      <w:pPr>
        <w:numPr>
          <w:ilvl w:val="0"/>
          <w:numId w:val="5"/>
        </w:numPr>
        <w:spacing w:after="0" w:line="240" w:lineRule="auto"/>
        <w:rPr>
          <w:rFonts w:asciiTheme="majorHAnsi" w:hAnsiTheme="majorHAnsi" w:cstheme="majorHAnsi"/>
          <w:sz w:val="24"/>
          <w:szCs w:val="24"/>
        </w:rPr>
      </w:pPr>
      <w:r w:rsidRPr="00057D32">
        <w:rPr>
          <w:rFonts w:asciiTheme="majorHAnsi" w:hAnsiTheme="majorHAnsi" w:cstheme="majorHAnsi"/>
          <w:sz w:val="24"/>
          <w:szCs w:val="24"/>
        </w:rPr>
        <w:t>Develop and maintain effective contact and communications with parents/carers and families, including home visits, curriculum surgeries, open evenings and in relation to pastoral matters.</w:t>
      </w:r>
    </w:p>
    <w:p w14:paraId="36A3512C" w14:textId="77777777" w:rsidR="00FC5395" w:rsidRPr="00057D32" w:rsidRDefault="00FC5395" w:rsidP="00C80091">
      <w:pPr>
        <w:numPr>
          <w:ilvl w:val="0"/>
          <w:numId w:val="5"/>
        </w:numPr>
        <w:spacing w:after="0" w:line="240" w:lineRule="auto"/>
        <w:rPr>
          <w:rFonts w:asciiTheme="majorHAnsi" w:hAnsiTheme="majorHAnsi" w:cstheme="majorHAnsi"/>
          <w:sz w:val="24"/>
          <w:szCs w:val="24"/>
        </w:rPr>
      </w:pPr>
      <w:r w:rsidRPr="00057D32">
        <w:rPr>
          <w:rFonts w:asciiTheme="majorHAnsi" w:hAnsiTheme="majorHAnsi" w:cstheme="majorHAnsi"/>
          <w:sz w:val="24"/>
          <w:szCs w:val="24"/>
        </w:rPr>
        <w:t>Set high behaviour expectations, establishing and maintain a good standard of discipline through positive and productive relationships with learners.</w:t>
      </w:r>
    </w:p>
    <w:p w14:paraId="00B3F2C8" w14:textId="2FC7EEC5" w:rsidR="00C80091" w:rsidRPr="00057D32" w:rsidRDefault="00FC5395" w:rsidP="00C80091">
      <w:pPr>
        <w:numPr>
          <w:ilvl w:val="0"/>
          <w:numId w:val="5"/>
        </w:numPr>
        <w:spacing w:after="0" w:line="240" w:lineRule="auto"/>
        <w:rPr>
          <w:rFonts w:asciiTheme="majorHAnsi" w:hAnsiTheme="majorHAnsi" w:cstheme="majorHAnsi"/>
          <w:b/>
          <w:bCs/>
          <w:i/>
          <w:iCs/>
          <w:sz w:val="24"/>
          <w:szCs w:val="24"/>
        </w:rPr>
      </w:pPr>
      <w:r w:rsidRPr="00057D32">
        <w:rPr>
          <w:rFonts w:asciiTheme="majorHAnsi" w:hAnsiTheme="majorHAnsi" w:cstheme="majorHAnsi"/>
          <w:sz w:val="24"/>
          <w:szCs w:val="24"/>
        </w:rPr>
        <w:t>Have an interest and understanding in SEND and inclusion and the assessment process for SEND students.</w:t>
      </w:r>
    </w:p>
    <w:p w14:paraId="4A48041A" w14:textId="2427F1F5" w:rsidR="00C80091" w:rsidRPr="00057D32" w:rsidRDefault="00C80091" w:rsidP="00C80091">
      <w:pPr>
        <w:pStyle w:val="ListParagraph"/>
        <w:numPr>
          <w:ilvl w:val="0"/>
          <w:numId w:val="5"/>
        </w:numPr>
        <w:spacing w:after="0" w:line="240" w:lineRule="auto"/>
        <w:rPr>
          <w:rFonts w:asciiTheme="majorHAnsi" w:eastAsia="Times New Roman" w:hAnsiTheme="majorHAnsi" w:cstheme="majorHAnsi"/>
          <w:color w:val="000000"/>
          <w:sz w:val="24"/>
          <w:szCs w:val="24"/>
        </w:rPr>
      </w:pPr>
      <w:bookmarkStart w:id="0" w:name="_Hlk196829662"/>
      <w:r w:rsidRPr="00057D32">
        <w:rPr>
          <w:rFonts w:asciiTheme="majorHAnsi" w:eastAsia="Times New Roman" w:hAnsiTheme="majorHAnsi" w:cstheme="majorHAnsi"/>
          <w:color w:val="000000"/>
          <w:sz w:val="24"/>
          <w:szCs w:val="24"/>
        </w:rPr>
        <w:t xml:space="preserve">Support in the writing of effective </w:t>
      </w:r>
      <w:proofErr w:type="gramStart"/>
      <w:r w:rsidRPr="00057D32">
        <w:rPr>
          <w:rFonts w:asciiTheme="majorHAnsi" w:eastAsia="Times New Roman" w:hAnsiTheme="majorHAnsi" w:cstheme="majorHAnsi"/>
          <w:color w:val="000000"/>
          <w:sz w:val="24"/>
          <w:szCs w:val="24"/>
        </w:rPr>
        <w:t>high quality</w:t>
      </w:r>
      <w:proofErr w:type="gramEnd"/>
      <w:r w:rsidRPr="00057D32">
        <w:rPr>
          <w:rFonts w:asciiTheme="majorHAnsi" w:eastAsia="Times New Roman" w:hAnsiTheme="majorHAnsi" w:cstheme="majorHAnsi"/>
          <w:color w:val="000000"/>
          <w:sz w:val="24"/>
          <w:szCs w:val="24"/>
        </w:rPr>
        <w:t xml:space="preserve"> plans for individual children</w:t>
      </w:r>
      <w:r w:rsidR="0084003F" w:rsidRPr="00057D32">
        <w:rPr>
          <w:rFonts w:asciiTheme="majorHAnsi" w:eastAsia="Times New Roman" w:hAnsiTheme="majorHAnsi" w:cstheme="majorHAnsi"/>
          <w:color w:val="000000"/>
          <w:sz w:val="24"/>
          <w:szCs w:val="24"/>
        </w:rPr>
        <w:t>.</w:t>
      </w:r>
      <w:r w:rsidRPr="00057D32">
        <w:rPr>
          <w:rFonts w:asciiTheme="majorHAnsi" w:eastAsia="Times New Roman" w:hAnsiTheme="majorHAnsi" w:cstheme="majorHAnsi"/>
          <w:color w:val="000000"/>
          <w:sz w:val="24"/>
          <w:szCs w:val="24"/>
        </w:rPr>
        <w:t> </w:t>
      </w:r>
    </w:p>
    <w:p w14:paraId="47D237EE" w14:textId="67F31978" w:rsidR="00C80091" w:rsidRPr="00057D32" w:rsidRDefault="00C80091" w:rsidP="00C80091">
      <w:pPr>
        <w:pStyle w:val="ListParagraph"/>
        <w:numPr>
          <w:ilvl w:val="0"/>
          <w:numId w:val="5"/>
        </w:numPr>
        <w:spacing w:after="0" w:line="240" w:lineRule="auto"/>
        <w:rPr>
          <w:rFonts w:asciiTheme="majorHAnsi" w:eastAsia="Times New Roman" w:hAnsiTheme="majorHAnsi" w:cstheme="majorHAnsi"/>
          <w:color w:val="000000"/>
          <w:sz w:val="24"/>
          <w:szCs w:val="24"/>
        </w:rPr>
      </w:pPr>
      <w:r w:rsidRPr="00057D32">
        <w:rPr>
          <w:rFonts w:asciiTheme="majorHAnsi" w:eastAsia="Times New Roman" w:hAnsiTheme="majorHAnsi" w:cstheme="majorHAnsi"/>
          <w:color w:val="000000"/>
          <w:sz w:val="24"/>
          <w:szCs w:val="24"/>
        </w:rPr>
        <w:t>Follow who school lesson structure, including the 5C's to support in curriculum continuity and the reintegration process.</w:t>
      </w:r>
    </w:p>
    <w:p w14:paraId="241FD362" w14:textId="5694D646" w:rsidR="00C80091" w:rsidRPr="00057D32" w:rsidRDefault="00C80091" w:rsidP="00C80091">
      <w:pPr>
        <w:pStyle w:val="ListParagraph"/>
        <w:numPr>
          <w:ilvl w:val="0"/>
          <w:numId w:val="5"/>
        </w:numPr>
        <w:spacing w:after="0" w:line="240" w:lineRule="auto"/>
        <w:rPr>
          <w:rFonts w:asciiTheme="majorHAnsi" w:eastAsia="Times New Roman" w:hAnsiTheme="majorHAnsi" w:cstheme="majorHAnsi"/>
          <w:color w:val="000000"/>
          <w:sz w:val="24"/>
          <w:szCs w:val="24"/>
        </w:rPr>
      </w:pPr>
      <w:r w:rsidRPr="00057D32">
        <w:rPr>
          <w:rFonts w:asciiTheme="majorHAnsi" w:eastAsia="Times New Roman" w:hAnsiTheme="majorHAnsi" w:cstheme="majorHAnsi"/>
          <w:color w:val="000000"/>
          <w:sz w:val="24"/>
          <w:szCs w:val="24"/>
        </w:rPr>
        <w:t xml:space="preserve">Provide interventions and support to vulnerable learners when appropriate </w:t>
      </w:r>
    </w:p>
    <w:bookmarkEnd w:id="0"/>
    <w:p w14:paraId="6177712E" w14:textId="77777777" w:rsidR="00C80091" w:rsidRPr="00057D32" w:rsidRDefault="00C80091" w:rsidP="00C80091">
      <w:pPr>
        <w:numPr>
          <w:ilvl w:val="0"/>
          <w:numId w:val="5"/>
        </w:numPr>
        <w:spacing w:after="0" w:line="240" w:lineRule="auto"/>
        <w:rPr>
          <w:rFonts w:asciiTheme="majorHAnsi" w:hAnsiTheme="majorHAnsi" w:cstheme="majorHAnsi"/>
          <w:sz w:val="24"/>
          <w:szCs w:val="24"/>
        </w:rPr>
      </w:pPr>
      <w:r w:rsidRPr="00057D32">
        <w:rPr>
          <w:rFonts w:asciiTheme="majorHAnsi" w:hAnsiTheme="majorHAnsi" w:cstheme="majorHAnsi"/>
          <w:sz w:val="24"/>
          <w:szCs w:val="24"/>
        </w:rPr>
        <w:t>Forge posi</w:t>
      </w:r>
      <w:r w:rsidRPr="00057D32">
        <w:rPr>
          <w:rFonts w:asciiTheme="majorHAnsi" w:hAnsiTheme="majorHAnsi" w:cstheme="majorHAnsi"/>
          <w:spacing w:val="-1"/>
          <w:sz w:val="24"/>
          <w:szCs w:val="24"/>
        </w:rPr>
        <w:t>t</w:t>
      </w:r>
      <w:r w:rsidRPr="00057D32">
        <w:rPr>
          <w:rFonts w:asciiTheme="majorHAnsi" w:hAnsiTheme="majorHAnsi" w:cstheme="majorHAnsi"/>
          <w:sz w:val="24"/>
          <w:szCs w:val="24"/>
        </w:rPr>
        <w:t>ive professional relati</w:t>
      </w:r>
      <w:r w:rsidRPr="00057D32">
        <w:rPr>
          <w:rFonts w:asciiTheme="majorHAnsi" w:hAnsiTheme="majorHAnsi" w:cstheme="majorHAnsi"/>
          <w:spacing w:val="1"/>
          <w:sz w:val="24"/>
          <w:szCs w:val="24"/>
        </w:rPr>
        <w:t>o</w:t>
      </w:r>
      <w:r w:rsidRPr="00057D32">
        <w:rPr>
          <w:rFonts w:asciiTheme="majorHAnsi" w:hAnsiTheme="majorHAnsi" w:cstheme="majorHAnsi"/>
          <w:sz w:val="24"/>
          <w:szCs w:val="24"/>
        </w:rPr>
        <w:t>nships;</w:t>
      </w:r>
      <w:r w:rsidRPr="00057D32">
        <w:rPr>
          <w:rFonts w:asciiTheme="majorHAnsi" w:hAnsiTheme="majorHAnsi" w:cstheme="majorHAnsi"/>
          <w:spacing w:val="1"/>
          <w:sz w:val="24"/>
          <w:szCs w:val="24"/>
        </w:rPr>
        <w:t xml:space="preserve"> </w:t>
      </w:r>
      <w:r w:rsidRPr="00057D32">
        <w:rPr>
          <w:rFonts w:asciiTheme="majorHAnsi" w:hAnsiTheme="majorHAnsi" w:cstheme="majorHAnsi"/>
          <w:sz w:val="24"/>
          <w:szCs w:val="24"/>
        </w:rPr>
        <w:t>and</w:t>
      </w:r>
      <w:r w:rsidRPr="00057D32">
        <w:rPr>
          <w:rFonts w:asciiTheme="majorHAnsi" w:hAnsiTheme="majorHAnsi" w:cstheme="majorHAnsi"/>
          <w:spacing w:val="1"/>
          <w:sz w:val="24"/>
          <w:szCs w:val="24"/>
        </w:rPr>
        <w:t xml:space="preserve"> </w:t>
      </w:r>
      <w:r w:rsidRPr="00057D32">
        <w:rPr>
          <w:rFonts w:asciiTheme="majorHAnsi" w:hAnsiTheme="majorHAnsi" w:cstheme="majorHAnsi"/>
          <w:sz w:val="24"/>
          <w:szCs w:val="24"/>
        </w:rPr>
        <w:t>work with parents in the best</w:t>
      </w:r>
      <w:r w:rsidRPr="00057D32">
        <w:rPr>
          <w:rFonts w:asciiTheme="majorHAnsi" w:hAnsiTheme="majorHAnsi" w:cstheme="majorHAnsi"/>
          <w:spacing w:val="1"/>
          <w:sz w:val="24"/>
          <w:szCs w:val="24"/>
        </w:rPr>
        <w:t xml:space="preserve"> </w:t>
      </w:r>
      <w:r w:rsidRPr="00057D32">
        <w:rPr>
          <w:rFonts w:asciiTheme="majorHAnsi" w:hAnsiTheme="majorHAnsi" w:cstheme="majorHAnsi"/>
          <w:sz w:val="24"/>
          <w:szCs w:val="24"/>
        </w:rPr>
        <w:t>in</w:t>
      </w:r>
      <w:r w:rsidRPr="00057D32">
        <w:rPr>
          <w:rFonts w:asciiTheme="majorHAnsi" w:hAnsiTheme="majorHAnsi" w:cstheme="majorHAnsi"/>
          <w:spacing w:val="-1"/>
          <w:sz w:val="24"/>
          <w:szCs w:val="24"/>
        </w:rPr>
        <w:t>t</w:t>
      </w:r>
      <w:r w:rsidRPr="00057D32">
        <w:rPr>
          <w:rFonts w:asciiTheme="majorHAnsi" w:hAnsiTheme="majorHAnsi" w:cstheme="majorHAnsi"/>
          <w:sz w:val="24"/>
          <w:szCs w:val="24"/>
        </w:rPr>
        <w:t>erests of t</w:t>
      </w:r>
      <w:r w:rsidRPr="00057D32">
        <w:rPr>
          <w:rFonts w:asciiTheme="majorHAnsi" w:hAnsiTheme="majorHAnsi" w:cstheme="majorHAnsi"/>
          <w:spacing w:val="-1"/>
          <w:sz w:val="24"/>
          <w:szCs w:val="24"/>
        </w:rPr>
        <w:t>h</w:t>
      </w:r>
      <w:r w:rsidRPr="00057D32">
        <w:rPr>
          <w:rFonts w:asciiTheme="majorHAnsi" w:hAnsiTheme="majorHAnsi" w:cstheme="majorHAnsi"/>
          <w:sz w:val="24"/>
          <w:szCs w:val="24"/>
        </w:rPr>
        <w:t>eir</w:t>
      </w:r>
      <w:r w:rsidRPr="00057D32">
        <w:rPr>
          <w:rFonts w:asciiTheme="majorHAnsi" w:hAnsiTheme="majorHAnsi" w:cstheme="majorHAnsi"/>
          <w:spacing w:val="1"/>
          <w:sz w:val="24"/>
          <w:szCs w:val="24"/>
        </w:rPr>
        <w:t xml:space="preserve"> </w:t>
      </w:r>
      <w:r w:rsidRPr="00057D32">
        <w:rPr>
          <w:rFonts w:asciiTheme="majorHAnsi" w:hAnsiTheme="majorHAnsi" w:cstheme="majorHAnsi"/>
          <w:sz w:val="24"/>
          <w:szCs w:val="24"/>
        </w:rPr>
        <w:t>pupils.</w:t>
      </w:r>
    </w:p>
    <w:p w14:paraId="326DE21F" w14:textId="5ACD7509" w:rsidR="00FC5395" w:rsidRPr="00057D32" w:rsidRDefault="00C80091" w:rsidP="00C80091">
      <w:pPr>
        <w:numPr>
          <w:ilvl w:val="0"/>
          <w:numId w:val="5"/>
        </w:numPr>
        <w:spacing w:after="0" w:line="240" w:lineRule="auto"/>
        <w:rPr>
          <w:rFonts w:asciiTheme="majorHAnsi" w:hAnsiTheme="majorHAnsi" w:cstheme="majorHAnsi"/>
          <w:sz w:val="24"/>
          <w:szCs w:val="24"/>
        </w:rPr>
      </w:pPr>
      <w:r w:rsidRPr="00057D32">
        <w:rPr>
          <w:rFonts w:asciiTheme="majorHAnsi" w:hAnsiTheme="majorHAnsi" w:cstheme="majorHAnsi"/>
          <w:sz w:val="24"/>
          <w:szCs w:val="24"/>
        </w:rPr>
        <w:lastRenderedPageBreak/>
        <w:t>To undertake any other duties, consistent with the nature of the role, which may be required from time to time by the Academy Headteacher.</w:t>
      </w:r>
      <w:r w:rsidR="00FC5395" w:rsidRPr="00057D32">
        <w:rPr>
          <w:rFonts w:asciiTheme="majorHAnsi" w:hAnsiTheme="majorHAnsi" w:cstheme="majorHAnsi"/>
          <w:sz w:val="24"/>
          <w:szCs w:val="24"/>
        </w:rPr>
        <w:br/>
        <w:t> </w:t>
      </w:r>
    </w:p>
    <w:p w14:paraId="30332232" w14:textId="77777777" w:rsidR="00FC5395" w:rsidRPr="00057D32" w:rsidRDefault="00FC5395" w:rsidP="00FC5395">
      <w:pPr>
        <w:ind w:firstLine="360"/>
        <w:rPr>
          <w:rStyle w:val="Hyperlink"/>
          <w:rFonts w:asciiTheme="majorHAnsi" w:hAnsiTheme="majorHAnsi" w:cstheme="majorHAnsi"/>
          <w:color w:val="auto"/>
          <w:sz w:val="24"/>
          <w:szCs w:val="24"/>
          <w:u w:val="none"/>
        </w:rPr>
      </w:pPr>
      <w:r w:rsidRPr="00057D32">
        <w:rPr>
          <w:rFonts w:asciiTheme="majorHAnsi" w:hAnsiTheme="majorHAnsi" w:cstheme="majorHAnsi"/>
          <w:sz w:val="24"/>
          <w:szCs w:val="24"/>
        </w:rPr>
        <w:t xml:space="preserve">Please visit our website for more information: </w:t>
      </w:r>
      <w:hyperlink r:id="rId8" w:history="1">
        <w:r w:rsidRPr="00057D32">
          <w:rPr>
            <w:rStyle w:val="Hyperlink"/>
            <w:rFonts w:asciiTheme="majorHAnsi" w:hAnsiTheme="majorHAnsi" w:cstheme="majorHAnsi"/>
            <w:sz w:val="24"/>
            <w:szCs w:val="24"/>
          </w:rPr>
          <w:t>www.sandhillview.com</w:t>
        </w:r>
      </w:hyperlink>
    </w:p>
    <w:p w14:paraId="34B3B23B" w14:textId="21AAB589" w:rsidR="00FC5395" w:rsidRPr="00057D32" w:rsidRDefault="00FC5395" w:rsidP="00FC5395">
      <w:pPr>
        <w:ind w:left="360"/>
        <w:jc w:val="both"/>
        <w:rPr>
          <w:rFonts w:asciiTheme="majorHAnsi" w:hAnsiTheme="majorHAnsi" w:cstheme="majorHAnsi"/>
          <w:color w:val="000000" w:themeColor="text1"/>
          <w:sz w:val="24"/>
          <w:szCs w:val="24"/>
        </w:rPr>
      </w:pPr>
      <w:r w:rsidRPr="00057D32">
        <w:rPr>
          <w:rFonts w:asciiTheme="majorHAnsi" w:hAnsiTheme="majorHAnsi" w:cstheme="majorHAnsi"/>
          <w:sz w:val="24"/>
          <w:szCs w:val="24"/>
        </w:rPr>
        <w:t xml:space="preserve">Closing Date for receipt of applications is </w:t>
      </w:r>
      <w:r w:rsidRPr="00057D32">
        <w:rPr>
          <w:rFonts w:asciiTheme="majorHAnsi" w:hAnsiTheme="majorHAnsi" w:cstheme="majorHAnsi"/>
          <w:b/>
          <w:sz w:val="24"/>
          <w:szCs w:val="24"/>
        </w:rPr>
        <w:t xml:space="preserve">9.00am on </w:t>
      </w:r>
      <w:r w:rsidR="00F630D7" w:rsidRPr="00057D32">
        <w:rPr>
          <w:rFonts w:asciiTheme="majorHAnsi" w:hAnsiTheme="majorHAnsi" w:cstheme="majorHAnsi"/>
          <w:b/>
          <w:sz w:val="24"/>
          <w:szCs w:val="24"/>
        </w:rPr>
        <w:t xml:space="preserve">Monday </w:t>
      </w:r>
      <w:r w:rsidR="00291EEF" w:rsidRPr="00057D32">
        <w:rPr>
          <w:rFonts w:asciiTheme="majorHAnsi" w:hAnsiTheme="majorHAnsi" w:cstheme="majorHAnsi"/>
          <w:b/>
          <w:sz w:val="24"/>
          <w:szCs w:val="24"/>
        </w:rPr>
        <w:t>12</w:t>
      </w:r>
      <w:r w:rsidR="00291EEF" w:rsidRPr="00057D32">
        <w:rPr>
          <w:rFonts w:asciiTheme="majorHAnsi" w:hAnsiTheme="majorHAnsi" w:cstheme="majorHAnsi"/>
          <w:b/>
          <w:sz w:val="24"/>
          <w:szCs w:val="24"/>
          <w:vertAlign w:val="superscript"/>
        </w:rPr>
        <w:t>th</w:t>
      </w:r>
      <w:r w:rsidR="00291EEF" w:rsidRPr="00057D32">
        <w:rPr>
          <w:rFonts w:asciiTheme="majorHAnsi" w:hAnsiTheme="majorHAnsi" w:cstheme="majorHAnsi"/>
          <w:b/>
          <w:sz w:val="24"/>
          <w:szCs w:val="24"/>
        </w:rPr>
        <w:t xml:space="preserve"> May 2025</w:t>
      </w:r>
      <w:r w:rsidR="00F630D7" w:rsidRPr="00057D32">
        <w:rPr>
          <w:rFonts w:asciiTheme="majorHAnsi" w:hAnsiTheme="majorHAnsi" w:cstheme="majorHAnsi"/>
          <w:b/>
          <w:sz w:val="24"/>
          <w:szCs w:val="24"/>
        </w:rPr>
        <w:t>.</w:t>
      </w:r>
      <w:r w:rsidRPr="00057D32">
        <w:rPr>
          <w:rFonts w:asciiTheme="majorHAnsi" w:hAnsiTheme="majorHAnsi" w:cstheme="majorHAnsi"/>
          <w:sz w:val="24"/>
          <w:szCs w:val="24"/>
        </w:rPr>
        <w:t xml:space="preserve">  </w:t>
      </w:r>
    </w:p>
    <w:p w14:paraId="7809E4B2" w14:textId="2E976D76" w:rsidR="00FC5395" w:rsidRPr="00057D32" w:rsidRDefault="009862C7" w:rsidP="00FC5395">
      <w:pPr>
        <w:ind w:left="360"/>
        <w:jc w:val="both"/>
        <w:rPr>
          <w:rFonts w:asciiTheme="majorHAnsi" w:hAnsiTheme="majorHAnsi" w:cstheme="majorHAnsi"/>
          <w:sz w:val="24"/>
          <w:szCs w:val="24"/>
        </w:rPr>
      </w:pPr>
      <w:r w:rsidRPr="00057D32">
        <w:rPr>
          <w:rFonts w:asciiTheme="majorHAnsi" w:hAnsiTheme="majorHAnsi" w:cstheme="majorHAnsi"/>
          <w:sz w:val="24"/>
          <w:szCs w:val="24"/>
        </w:rPr>
        <w:t xml:space="preserve">Interested applicants should visit our website for further details: </w:t>
      </w:r>
      <w:hyperlink r:id="rId9" w:history="1">
        <w:r w:rsidR="00710A9E" w:rsidRPr="00057D32">
          <w:rPr>
            <w:rFonts w:asciiTheme="majorHAnsi" w:hAnsiTheme="majorHAnsi" w:cstheme="majorHAnsi"/>
            <w:sz w:val="24"/>
            <w:szCs w:val="24"/>
          </w:rPr>
          <w:t>http://sandhillview.com/</w:t>
        </w:r>
      </w:hyperlink>
    </w:p>
    <w:p w14:paraId="070B07AF" w14:textId="1F0086A5" w:rsidR="009862C7" w:rsidRPr="00057D32" w:rsidRDefault="009862C7" w:rsidP="00D56427">
      <w:pPr>
        <w:ind w:left="360"/>
        <w:rPr>
          <w:rFonts w:asciiTheme="majorHAnsi" w:hAnsiTheme="majorHAnsi" w:cstheme="majorHAnsi"/>
          <w:sz w:val="24"/>
          <w:szCs w:val="24"/>
        </w:rPr>
      </w:pPr>
      <w:r w:rsidRPr="00057D32">
        <w:rPr>
          <w:rFonts w:asciiTheme="majorHAnsi" w:hAnsiTheme="majorHAnsi" w:cstheme="majorHAnsi"/>
          <w:sz w:val="24"/>
          <w:szCs w:val="24"/>
        </w:rPr>
        <w:t>Applications should be returned to Sam Ferry,</w:t>
      </w:r>
      <w:r w:rsidR="00E61028" w:rsidRPr="00057D32">
        <w:rPr>
          <w:rFonts w:asciiTheme="majorHAnsi" w:hAnsiTheme="majorHAnsi" w:cstheme="majorHAnsi"/>
          <w:sz w:val="24"/>
          <w:szCs w:val="24"/>
        </w:rPr>
        <w:t xml:space="preserve"> </w:t>
      </w:r>
      <w:r w:rsidR="00F8458E">
        <w:rPr>
          <w:rFonts w:asciiTheme="majorHAnsi" w:hAnsiTheme="majorHAnsi" w:cstheme="majorHAnsi"/>
          <w:sz w:val="24"/>
          <w:szCs w:val="24"/>
        </w:rPr>
        <w:t xml:space="preserve">Head of HR and </w:t>
      </w:r>
      <w:r w:rsidR="00710A9E" w:rsidRPr="00057D32">
        <w:rPr>
          <w:rFonts w:asciiTheme="majorHAnsi" w:hAnsiTheme="majorHAnsi" w:cstheme="majorHAnsi"/>
          <w:sz w:val="24"/>
          <w:szCs w:val="24"/>
        </w:rPr>
        <w:t>PA to Joanne Maw</w:t>
      </w:r>
      <w:r w:rsidR="00383AC6" w:rsidRPr="00057D32">
        <w:rPr>
          <w:rFonts w:asciiTheme="majorHAnsi" w:hAnsiTheme="majorHAnsi" w:cstheme="majorHAnsi"/>
          <w:sz w:val="24"/>
          <w:szCs w:val="24"/>
        </w:rPr>
        <w:t xml:space="preserve"> </w:t>
      </w:r>
      <w:bookmarkStart w:id="1" w:name="_GoBack"/>
      <w:bookmarkEnd w:id="1"/>
      <w:r w:rsidR="00F8458E">
        <w:rPr>
          <w:rFonts w:asciiTheme="majorHAnsi" w:hAnsiTheme="majorHAnsi" w:cstheme="majorHAnsi"/>
          <w:sz w:val="24"/>
          <w:szCs w:val="24"/>
        </w:rPr>
        <w:fldChar w:fldCharType="begin"/>
      </w:r>
      <w:r w:rsidR="00F8458E">
        <w:rPr>
          <w:rFonts w:asciiTheme="majorHAnsi" w:hAnsiTheme="majorHAnsi" w:cstheme="majorHAnsi"/>
          <w:sz w:val="24"/>
          <w:szCs w:val="24"/>
        </w:rPr>
        <w:instrText xml:space="preserve"> HYPERLINK "mailto:HR</w:instrText>
      </w:r>
      <w:r w:rsidR="00F8458E" w:rsidRPr="00057D32">
        <w:rPr>
          <w:rFonts w:asciiTheme="majorHAnsi" w:hAnsiTheme="majorHAnsi" w:cstheme="majorHAnsi"/>
          <w:sz w:val="24"/>
          <w:szCs w:val="24"/>
        </w:rPr>
        <w:instrText>@aspirenortheast.co.uk</w:instrText>
      </w:r>
      <w:r w:rsidR="00F8458E">
        <w:rPr>
          <w:rFonts w:asciiTheme="majorHAnsi" w:hAnsiTheme="majorHAnsi" w:cstheme="majorHAnsi"/>
          <w:sz w:val="24"/>
          <w:szCs w:val="24"/>
        </w:rPr>
        <w:instrText xml:space="preserve">" </w:instrText>
      </w:r>
      <w:r w:rsidR="00F8458E">
        <w:rPr>
          <w:rFonts w:asciiTheme="majorHAnsi" w:hAnsiTheme="majorHAnsi" w:cstheme="majorHAnsi"/>
          <w:sz w:val="24"/>
          <w:szCs w:val="24"/>
        </w:rPr>
        <w:fldChar w:fldCharType="separate"/>
      </w:r>
      <w:r w:rsidR="00F8458E" w:rsidRPr="005760CF">
        <w:rPr>
          <w:rStyle w:val="Hyperlink"/>
          <w:rFonts w:asciiTheme="majorHAnsi" w:hAnsiTheme="majorHAnsi" w:cstheme="majorHAnsi"/>
          <w:sz w:val="24"/>
          <w:szCs w:val="24"/>
        </w:rPr>
        <w:t>HR@aspirenortheast.co.uk</w:t>
      </w:r>
      <w:r w:rsidR="00F8458E">
        <w:rPr>
          <w:rFonts w:asciiTheme="majorHAnsi" w:hAnsiTheme="majorHAnsi" w:cstheme="majorHAnsi"/>
          <w:sz w:val="24"/>
          <w:szCs w:val="24"/>
        </w:rPr>
        <w:fldChar w:fldCharType="end"/>
      </w:r>
    </w:p>
    <w:p w14:paraId="4D5A97B8" w14:textId="365E5A29" w:rsidR="00FB4A53" w:rsidRPr="00057D32" w:rsidRDefault="00435EBC" w:rsidP="00FC5395">
      <w:pPr>
        <w:ind w:left="360"/>
        <w:jc w:val="both"/>
        <w:rPr>
          <w:rFonts w:asciiTheme="majorHAnsi" w:hAnsiTheme="majorHAnsi" w:cstheme="majorHAnsi"/>
          <w:b/>
          <w:sz w:val="24"/>
          <w:szCs w:val="24"/>
        </w:rPr>
      </w:pPr>
      <w:r w:rsidRPr="00057D32">
        <w:rPr>
          <w:rFonts w:asciiTheme="majorHAnsi" w:hAnsiTheme="majorHAnsi" w:cstheme="majorHAnsi"/>
          <w:b/>
          <w:sz w:val="24"/>
          <w:szCs w:val="24"/>
        </w:rPr>
        <w:t>Aspire North East Multi Academy</w:t>
      </w:r>
      <w:r w:rsidR="00FB4A53" w:rsidRPr="00057D32">
        <w:rPr>
          <w:rFonts w:asciiTheme="majorHAnsi" w:hAnsiTheme="majorHAnsi" w:cstheme="majorHAnsi"/>
          <w:b/>
          <w:sz w:val="24"/>
          <w:szCs w:val="24"/>
        </w:rPr>
        <w:t xml:space="preserve"> Trust is committed to safeguarding and promoting the welfare of children and expects all staff and volunteers to share this commitment. Any offer of employment will be subject to a</w:t>
      </w:r>
      <w:r w:rsidR="00503AD3" w:rsidRPr="00057D32">
        <w:rPr>
          <w:rFonts w:asciiTheme="majorHAnsi" w:hAnsiTheme="majorHAnsi" w:cstheme="majorHAnsi"/>
          <w:b/>
          <w:sz w:val="24"/>
          <w:szCs w:val="24"/>
        </w:rPr>
        <w:t>n</w:t>
      </w:r>
      <w:r w:rsidR="00FB4A53" w:rsidRPr="00057D32">
        <w:rPr>
          <w:rFonts w:asciiTheme="majorHAnsi" w:hAnsiTheme="majorHAnsi" w:cstheme="majorHAnsi"/>
          <w:b/>
          <w:sz w:val="24"/>
          <w:szCs w:val="24"/>
        </w:rPr>
        <w:t xml:space="preserve"> </w:t>
      </w:r>
      <w:r w:rsidR="00503AD3" w:rsidRPr="00057D32">
        <w:rPr>
          <w:rFonts w:asciiTheme="majorHAnsi" w:hAnsiTheme="majorHAnsi" w:cstheme="majorHAnsi"/>
          <w:b/>
          <w:sz w:val="24"/>
          <w:szCs w:val="24"/>
        </w:rPr>
        <w:t>enhanced</w:t>
      </w:r>
      <w:r w:rsidR="00FB4A53" w:rsidRPr="00057D32">
        <w:rPr>
          <w:rFonts w:asciiTheme="majorHAnsi" w:hAnsiTheme="majorHAnsi" w:cstheme="majorHAnsi"/>
          <w:b/>
          <w:sz w:val="24"/>
          <w:szCs w:val="24"/>
        </w:rPr>
        <w:t xml:space="preserve"> DBS check.</w:t>
      </w:r>
    </w:p>
    <w:p w14:paraId="277B47FC" w14:textId="77777777" w:rsidR="00FB4A53" w:rsidRPr="00057D32" w:rsidRDefault="00FB4A53" w:rsidP="00FC5395">
      <w:pPr>
        <w:ind w:left="360"/>
        <w:jc w:val="both"/>
        <w:rPr>
          <w:rFonts w:asciiTheme="majorHAnsi" w:hAnsiTheme="majorHAnsi" w:cstheme="majorHAnsi"/>
          <w:b/>
          <w:sz w:val="24"/>
          <w:szCs w:val="24"/>
        </w:rPr>
      </w:pPr>
    </w:p>
    <w:sectPr w:rsidR="00FB4A53" w:rsidRPr="00057D32" w:rsidSect="00E61028">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E7950"/>
    <w:multiLevelType w:val="hybridMultilevel"/>
    <w:tmpl w:val="4EBCF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195349"/>
    <w:multiLevelType w:val="hybridMultilevel"/>
    <w:tmpl w:val="DCB48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0DC2696"/>
    <w:multiLevelType w:val="hybridMultilevel"/>
    <w:tmpl w:val="E9C8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9D09E7"/>
    <w:multiLevelType w:val="hybridMultilevel"/>
    <w:tmpl w:val="47D65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93B4B8D"/>
    <w:multiLevelType w:val="hybridMultilevel"/>
    <w:tmpl w:val="40CC4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DAD5D19"/>
    <w:multiLevelType w:val="hybridMultilevel"/>
    <w:tmpl w:val="95E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FB5"/>
    <w:rsid w:val="000470A0"/>
    <w:rsid w:val="00054D6C"/>
    <w:rsid w:val="00057D32"/>
    <w:rsid w:val="00057F4E"/>
    <w:rsid w:val="000E2D89"/>
    <w:rsid w:val="000E44B3"/>
    <w:rsid w:val="000F05F9"/>
    <w:rsid w:val="001077EE"/>
    <w:rsid w:val="00123DCA"/>
    <w:rsid w:val="0012491B"/>
    <w:rsid w:val="00136B2D"/>
    <w:rsid w:val="001B0E22"/>
    <w:rsid w:val="00242B7A"/>
    <w:rsid w:val="00291EEF"/>
    <w:rsid w:val="002973E4"/>
    <w:rsid w:val="002A16E2"/>
    <w:rsid w:val="0032283F"/>
    <w:rsid w:val="00340CD0"/>
    <w:rsid w:val="00355843"/>
    <w:rsid w:val="00373008"/>
    <w:rsid w:val="00383AC6"/>
    <w:rsid w:val="00395014"/>
    <w:rsid w:val="003C5AD9"/>
    <w:rsid w:val="003D6F11"/>
    <w:rsid w:val="00435EBC"/>
    <w:rsid w:val="0045704C"/>
    <w:rsid w:val="004578EB"/>
    <w:rsid w:val="00465FED"/>
    <w:rsid w:val="00480C38"/>
    <w:rsid w:val="004F2B4D"/>
    <w:rsid w:val="004F6C3A"/>
    <w:rsid w:val="00503AD3"/>
    <w:rsid w:val="00516CD4"/>
    <w:rsid w:val="005173FA"/>
    <w:rsid w:val="00542F17"/>
    <w:rsid w:val="00545ADC"/>
    <w:rsid w:val="00585617"/>
    <w:rsid w:val="005E62DB"/>
    <w:rsid w:val="00623827"/>
    <w:rsid w:val="006F47C4"/>
    <w:rsid w:val="0071070B"/>
    <w:rsid w:val="00710A9E"/>
    <w:rsid w:val="007715D7"/>
    <w:rsid w:val="007A17AA"/>
    <w:rsid w:val="007A6142"/>
    <w:rsid w:val="0082238A"/>
    <w:rsid w:val="0084003F"/>
    <w:rsid w:val="008849F2"/>
    <w:rsid w:val="008B3DAA"/>
    <w:rsid w:val="008D7AE0"/>
    <w:rsid w:val="008F1856"/>
    <w:rsid w:val="008F306F"/>
    <w:rsid w:val="0090268D"/>
    <w:rsid w:val="00913BC7"/>
    <w:rsid w:val="00963FB5"/>
    <w:rsid w:val="009862C7"/>
    <w:rsid w:val="009D35CA"/>
    <w:rsid w:val="00B26B32"/>
    <w:rsid w:val="00B33786"/>
    <w:rsid w:val="00B72757"/>
    <w:rsid w:val="00BD2D09"/>
    <w:rsid w:val="00BD6DE1"/>
    <w:rsid w:val="00C0137E"/>
    <w:rsid w:val="00C27252"/>
    <w:rsid w:val="00C577FB"/>
    <w:rsid w:val="00C608FE"/>
    <w:rsid w:val="00C73A9A"/>
    <w:rsid w:val="00C80091"/>
    <w:rsid w:val="00D24439"/>
    <w:rsid w:val="00D32658"/>
    <w:rsid w:val="00D466EC"/>
    <w:rsid w:val="00D56427"/>
    <w:rsid w:val="00DC627D"/>
    <w:rsid w:val="00DE57F8"/>
    <w:rsid w:val="00E04C98"/>
    <w:rsid w:val="00E61028"/>
    <w:rsid w:val="00E75673"/>
    <w:rsid w:val="00E86BBC"/>
    <w:rsid w:val="00F0364B"/>
    <w:rsid w:val="00F102D3"/>
    <w:rsid w:val="00F630D7"/>
    <w:rsid w:val="00F8458E"/>
    <w:rsid w:val="00FB4A53"/>
    <w:rsid w:val="00FC5395"/>
    <w:rsid w:val="00FE29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49B0B"/>
  <w15:chartTrackingRefBased/>
  <w15:docId w15:val="{91902ABA-A05E-4C8B-8D9A-A0908B1F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963FB5"/>
    <w:pPr>
      <w:keepNext/>
      <w:spacing w:after="0" w:line="240" w:lineRule="auto"/>
      <w:jc w:val="center"/>
      <w:outlineLvl w:val="0"/>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3F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63FB5"/>
    <w:rPr>
      <w:rFonts w:ascii="Times New Roman" w:eastAsia="Times New Roman" w:hAnsi="Times New Roman" w:cs="Times New Roman"/>
      <w:b/>
      <w:sz w:val="24"/>
      <w:szCs w:val="20"/>
    </w:rPr>
  </w:style>
  <w:style w:type="character" w:styleId="Hyperlink">
    <w:name w:val="Hyperlink"/>
    <w:basedOn w:val="DefaultParagraphFont"/>
    <w:uiPriority w:val="99"/>
    <w:unhideWhenUsed/>
    <w:rsid w:val="00963FB5"/>
    <w:rPr>
      <w:color w:val="0563C1" w:themeColor="hyperlink"/>
      <w:u w:val="single"/>
    </w:rPr>
  </w:style>
  <w:style w:type="paragraph" w:styleId="NoSpacing">
    <w:name w:val="No Spacing"/>
    <w:uiPriority w:val="1"/>
    <w:qFormat/>
    <w:rsid w:val="00963FB5"/>
    <w:pPr>
      <w:spacing w:after="0" w:line="240" w:lineRule="auto"/>
    </w:pPr>
  </w:style>
  <w:style w:type="character" w:styleId="FollowedHyperlink">
    <w:name w:val="FollowedHyperlink"/>
    <w:basedOn w:val="DefaultParagraphFont"/>
    <w:uiPriority w:val="99"/>
    <w:semiHidden/>
    <w:unhideWhenUsed/>
    <w:rsid w:val="00963FB5"/>
    <w:rPr>
      <w:color w:val="954F72" w:themeColor="followedHyperlink"/>
      <w:u w:val="single"/>
    </w:rPr>
  </w:style>
  <w:style w:type="paragraph" w:styleId="NormalWeb">
    <w:name w:val="Normal (Web)"/>
    <w:basedOn w:val="Normal"/>
    <w:uiPriority w:val="99"/>
    <w:unhideWhenUsed/>
    <w:rsid w:val="00963FB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C73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3A9A"/>
    <w:rPr>
      <w:rFonts w:ascii="Segoe UI" w:hAnsi="Segoe UI" w:cs="Segoe UI"/>
      <w:sz w:val="18"/>
      <w:szCs w:val="18"/>
    </w:rPr>
  </w:style>
  <w:style w:type="paragraph" w:styleId="ListParagraph">
    <w:name w:val="List Paragraph"/>
    <w:basedOn w:val="Normal"/>
    <w:uiPriority w:val="34"/>
    <w:qFormat/>
    <w:rsid w:val="00C0137E"/>
    <w:pPr>
      <w:ind w:left="720"/>
      <w:contextualSpacing/>
    </w:pPr>
  </w:style>
  <w:style w:type="character" w:customStyle="1" w:styleId="summary">
    <w:name w:val="summary"/>
    <w:rsid w:val="00FC5395"/>
  </w:style>
  <w:style w:type="paragraph" w:customStyle="1" w:styleId="Default">
    <w:name w:val="Default"/>
    <w:rsid w:val="00FC5395"/>
    <w:pPr>
      <w:autoSpaceDE w:val="0"/>
      <w:autoSpaceDN w:val="0"/>
      <w:adjustRightInd w:val="0"/>
      <w:spacing w:after="0" w:line="240" w:lineRule="auto"/>
    </w:pPr>
    <w:rPr>
      <w:rFonts w:ascii="Calibri" w:eastAsia="Times New Roman" w:hAnsi="Calibri" w:cs="Calibri"/>
      <w:color w:val="000000"/>
      <w:sz w:val="24"/>
      <w:szCs w:val="24"/>
      <w:lang w:eastAsia="en-GB"/>
    </w:rPr>
  </w:style>
  <w:style w:type="character" w:customStyle="1" w:styleId="fontstyle01">
    <w:name w:val="fontstyle01"/>
    <w:basedOn w:val="DefaultParagraphFont"/>
    <w:rsid w:val="00516CD4"/>
    <w:rPr>
      <w:rFonts w:ascii="Tahoma" w:hAnsi="Tahoma" w:cs="Tahoma" w:hint="default"/>
      <w:b w:val="0"/>
      <w:bCs w:val="0"/>
      <w:i w:val="0"/>
      <w:iCs w:val="0"/>
      <w:color w:val="000000"/>
      <w:sz w:val="24"/>
      <w:szCs w:val="24"/>
    </w:rPr>
  </w:style>
  <w:style w:type="character" w:styleId="UnresolvedMention">
    <w:name w:val="Unresolved Mention"/>
    <w:basedOn w:val="DefaultParagraphFont"/>
    <w:uiPriority w:val="99"/>
    <w:semiHidden/>
    <w:unhideWhenUsed/>
    <w:rsid w:val="00F845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109703">
      <w:bodyDiv w:val="1"/>
      <w:marLeft w:val="0"/>
      <w:marRight w:val="0"/>
      <w:marTop w:val="0"/>
      <w:marBottom w:val="0"/>
      <w:divBdr>
        <w:top w:val="none" w:sz="0" w:space="0" w:color="auto"/>
        <w:left w:val="none" w:sz="0" w:space="0" w:color="auto"/>
        <w:bottom w:val="none" w:sz="0" w:space="0" w:color="auto"/>
        <w:right w:val="none" w:sz="0" w:space="0" w:color="auto"/>
      </w:divBdr>
    </w:div>
    <w:div w:id="142923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ndhillview.com" TargetMode="External"/><Relationship Id="rId3" Type="http://schemas.openxmlformats.org/officeDocument/2006/relationships/settings" Target="settings.xml"/><Relationship Id="rId7" Type="http://schemas.openxmlformats.org/officeDocument/2006/relationships/hyperlink" Target="http://www.southmoorschool.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outhmoormat.co.uk"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ndhillview.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1203</Words>
  <Characters>6860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Southmoor Multi Academy Trust</Company>
  <LinksUpToDate>false</LinksUpToDate>
  <CharactersWithSpaces>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S. Ferry</dc:creator>
  <cp:keywords/>
  <dc:description/>
  <cp:lastModifiedBy>Sam Ferry</cp:lastModifiedBy>
  <cp:revision>7</cp:revision>
  <cp:lastPrinted>2025-04-29T13:29:00Z</cp:lastPrinted>
  <dcterms:created xsi:type="dcterms:W3CDTF">2025-04-29T12:41:00Z</dcterms:created>
  <dcterms:modified xsi:type="dcterms:W3CDTF">2025-04-30T07:29:00Z</dcterms:modified>
</cp:coreProperties>
</file>