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38E2F8" w14:textId="77777777" w:rsidR="008F7936" w:rsidRDefault="008F7936" w:rsidP="00303816">
      <w:pPr>
        <w:pStyle w:val="4Heading1"/>
        <w:spacing w:after="120"/>
      </w:pPr>
    </w:p>
    <w:p w14:paraId="69F31468" w14:textId="33C52E8F" w:rsidR="006E44A2" w:rsidRDefault="001F6768" w:rsidP="00303816">
      <w:pPr>
        <w:pStyle w:val="4Heading1"/>
        <w:spacing w:after="120"/>
      </w:pPr>
      <w:r>
        <w:t>3-y</w:t>
      </w:r>
      <w:r w:rsidR="00C057A8">
        <w:t xml:space="preserve">ear </w:t>
      </w:r>
      <w:r>
        <w:t>p</w:t>
      </w:r>
      <w:r w:rsidR="00C057A8">
        <w:t xml:space="preserve">upil </w:t>
      </w:r>
      <w:r>
        <w:t>p</w:t>
      </w:r>
      <w:r w:rsidR="002D3D59">
        <w:t>remium</w:t>
      </w:r>
      <w:r w:rsidR="00596346">
        <w:t xml:space="preserve"> and </w:t>
      </w:r>
      <w:r w:rsidR="00BF7041">
        <w:t>catch-up</w:t>
      </w:r>
      <w:r w:rsidR="00596346">
        <w:t xml:space="preserve"> funding</w:t>
      </w:r>
      <w:r w:rsidR="002D3D59">
        <w:t xml:space="preserve"> strategy</w:t>
      </w:r>
    </w:p>
    <w:p w14:paraId="2D62BDBD" w14:textId="12EBE42E" w:rsidR="00C057A8" w:rsidRDefault="00D04C0D" w:rsidP="00C057A8">
      <w:pPr>
        <w:pStyle w:val="1bodycopy"/>
      </w:pPr>
      <w:r>
        <w:rPr>
          <w:noProof/>
          <w:lang w:val="en-GB" w:eastAsia="en-GB"/>
        </w:rPr>
        <mc:AlternateContent>
          <mc:Choice Requires="wps">
            <w:drawing>
              <wp:anchor distT="4294967294" distB="4294967294" distL="114300" distR="114300" simplePos="0" relativeHeight="251657728" behindDoc="0" locked="0" layoutInCell="1" allowOverlap="1" wp14:anchorId="065FC5A6" wp14:editId="601EA6A5">
                <wp:simplePos x="0" y="0"/>
                <wp:positionH relativeFrom="column">
                  <wp:posOffset>635</wp:posOffset>
                </wp:positionH>
                <wp:positionV relativeFrom="paragraph">
                  <wp:posOffset>-636</wp:posOffset>
                </wp:positionV>
                <wp:extent cx="937196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9371965" cy="0"/>
                        </a:xfrm>
                        <a:prstGeom prst="line">
                          <a:avLst/>
                        </a:prstGeom>
                        <a:noFill/>
                        <a:ln w="12700" cap="flat" cmpd="sng" algn="ctr">
                          <a:solidFill>
                            <a:srgbClr val="12263F"/>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35BA70F" id="Straight Connector 4" o:spid="_x0000_s1026" style="position:absolute;flip:y;z-index:2516577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05pt,-.05pt" to="73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" strokecolor="#12263f" strokeweight="1pt">
                <v:stroke joinstyle="miter"/>
                <o:lock v:ext="edit" shapetype="f"/>
              </v:line>
            </w:pict>
          </mc:Fallback>
        </mc:AlternateContent>
      </w:r>
    </w:p>
    <w:tbl>
      <w:tblPr>
        <w:tblW w:w="0" w:type="auto"/>
        <w:tblInd w:w="1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3348"/>
        <w:gridCol w:w="2849"/>
        <w:gridCol w:w="883"/>
        <w:gridCol w:w="1966"/>
        <w:gridCol w:w="2887"/>
        <w:gridCol w:w="2810"/>
      </w:tblGrid>
      <w:tr w:rsidR="00D123B0" w:rsidRPr="00E72800" w14:paraId="1CB2CEF5" w14:textId="77777777" w:rsidTr="00D123B0">
        <w:trPr>
          <w:cantSplit/>
          <w:tblHeader/>
        </w:trPr>
        <w:tc>
          <w:tcPr>
            <w:tcW w:w="14760" w:type="dxa"/>
            <w:gridSpan w:val="6"/>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4015BAFA" w14:textId="77777777" w:rsidR="00D123B0" w:rsidRPr="00E72800" w:rsidRDefault="00D123B0" w:rsidP="0017697E">
            <w:pPr>
              <w:pStyle w:val="1bodycopy"/>
              <w:spacing w:after="0"/>
              <w:contextualSpacing/>
              <w:rPr>
                <w:caps/>
                <w:color w:val="F8F8F8"/>
              </w:rPr>
            </w:pPr>
            <w:r w:rsidRPr="0056034B">
              <w:rPr>
                <w:caps/>
                <w:sz w:val="24"/>
                <w:szCs w:val="32"/>
              </w:rPr>
              <w:t>Summary information</w:t>
            </w:r>
          </w:p>
        </w:tc>
      </w:tr>
      <w:tr w:rsidR="00223FEF" w14:paraId="00A44B94" w14:textId="77777777" w:rsidTr="00223FEF">
        <w:trPr>
          <w:trHeight w:val="508"/>
        </w:trPr>
        <w:tc>
          <w:tcPr>
            <w:tcW w:w="3351" w:type="dxa"/>
            <w:shd w:val="clear" w:color="auto" w:fill="auto"/>
            <w:tcMar>
              <w:top w:w="113" w:type="dxa"/>
              <w:bottom w:w="113" w:type="dxa"/>
            </w:tcMar>
          </w:tcPr>
          <w:p w14:paraId="12BA4115" w14:textId="0C2B0527" w:rsidR="00223FEF" w:rsidRDefault="00223FEF" w:rsidP="00AC7118">
            <w:pPr>
              <w:pStyle w:val="7Tablebodycopy"/>
            </w:pPr>
            <w:r>
              <w:t xml:space="preserve">School: Sandhill View Academy </w:t>
            </w:r>
          </w:p>
        </w:tc>
        <w:tc>
          <w:tcPr>
            <w:tcW w:w="2852" w:type="dxa"/>
          </w:tcPr>
          <w:p w14:paraId="1B2FC5E0" w14:textId="77777777" w:rsidR="00223FEF" w:rsidRDefault="00223FEF" w:rsidP="0017697E">
            <w:pPr>
              <w:pStyle w:val="7Tablebodybulleted"/>
              <w:numPr>
                <w:ilvl w:val="0"/>
                <w:numId w:val="0"/>
              </w:numPr>
            </w:pPr>
            <w:r>
              <w:t xml:space="preserve">Publish date: October 2020 </w:t>
            </w:r>
          </w:p>
        </w:tc>
        <w:tc>
          <w:tcPr>
            <w:tcW w:w="2852" w:type="dxa"/>
            <w:gridSpan w:val="2"/>
          </w:tcPr>
          <w:p w14:paraId="1C2F242C" w14:textId="4907FFDC" w:rsidR="00223FEF" w:rsidRDefault="00223FEF" w:rsidP="0017697E">
            <w:pPr>
              <w:pStyle w:val="7Tablebodybulleted"/>
              <w:numPr>
                <w:ilvl w:val="0"/>
                <w:numId w:val="0"/>
              </w:numPr>
            </w:pPr>
            <w:r>
              <w:t>Latest Review: April 2021</w:t>
            </w:r>
          </w:p>
        </w:tc>
        <w:tc>
          <w:tcPr>
            <w:tcW w:w="5705" w:type="dxa"/>
            <w:gridSpan w:val="2"/>
          </w:tcPr>
          <w:p w14:paraId="0E5F7F53" w14:textId="748906CC" w:rsidR="00223FEF" w:rsidRDefault="00223FEF" w:rsidP="0017697E">
            <w:pPr>
              <w:pStyle w:val="7Tablebodybulleted"/>
              <w:numPr>
                <w:ilvl w:val="0"/>
                <w:numId w:val="0"/>
              </w:numPr>
            </w:pPr>
            <w:r>
              <w:t>Review date: October 2021</w:t>
            </w:r>
          </w:p>
        </w:tc>
      </w:tr>
      <w:tr w:rsidR="005E1AC8" w14:paraId="643B2B11" w14:textId="77777777" w:rsidTr="0017697E">
        <w:tc>
          <w:tcPr>
            <w:tcW w:w="14760" w:type="dxa"/>
            <w:gridSpan w:val="6"/>
            <w:shd w:val="clear" w:color="auto" w:fill="9CC2E5"/>
            <w:tcMar>
              <w:top w:w="113" w:type="dxa"/>
              <w:bottom w:w="113" w:type="dxa"/>
            </w:tcMar>
          </w:tcPr>
          <w:p w14:paraId="39F417A0" w14:textId="0890C030" w:rsidR="005E1AC8" w:rsidRDefault="005E1AC8" w:rsidP="0017697E">
            <w:pPr>
              <w:pStyle w:val="7Tablebodybulleted"/>
              <w:numPr>
                <w:ilvl w:val="0"/>
                <w:numId w:val="0"/>
              </w:numPr>
            </w:pPr>
            <w:r>
              <w:t>CURRENT PUPIL INFORMATION [</w:t>
            </w:r>
            <w:r w:rsidR="00F52D18">
              <w:t>2020/21]</w:t>
            </w:r>
          </w:p>
        </w:tc>
      </w:tr>
      <w:tr w:rsidR="005E1AC8" w14:paraId="02E0F400" w14:textId="77777777" w:rsidTr="00F423EB">
        <w:tc>
          <w:tcPr>
            <w:tcW w:w="3351" w:type="dxa"/>
            <w:shd w:val="clear" w:color="auto" w:fill="auto"/>
            <w:tcMar>
              <w:top w:w="113" w:type="dxa"/>
              <w:bottom w:w="113" w:type="dxa"/>
            </w:tcMar>
          </w:tcPr>
          <w:p w14:paraId="4CF01D97" w14:textId="77777777" w:rsidR="005E1AC8" w:rsidRDefault="005E1AC8" w:rsidP="005E1AC8">
            <w:pPr>
              <w:pStyle w:val="7Tablebodycopy"/>
            </w:pPr>
            <w:r>
              <w:t>Total number of pupils:</w:t>
            </w:r>
          </w:p>
        </w:tc>
        <w:tc>
          <w:tcPr>
            <w:tcW w:w="3736" w:type="dxa"/>
            <w:gridSpan w:val="2"/>
          </w:tcPr>
          <w:p w14:paraId="32AC11B5" w14:textId="4BCB1A9F" w:rsidR="005E1AC8" w:rsidRDefault="00F52D18" w:rsidP="005E1AC8">
            <w:pPr>
              <w:pStyle w:val="7Tablebodycopy"/>
            </w:pPr>
            <w:r>
              <w:t>7</w:t>
            </w:r>
            <w:r w:rsidR="00A53E37">
              <w:t>42</w:t>
            </w:r>
          </w:p>
        </w:tc>
        <w:tc>
          <w:tcPr>
            <w:tcW w:w="4860" w:type="dxa"/>
            <w:gridSpan w:val="2"/>
          </w:tcPr>
          <w:p w14:paraId="15917B58" w14:textId="77777777" w:rsidR="005E1AC8" w:rsidRDefault="005E1AC8" w:rsidP="005E1AC8">
            <w:pPr>
              <w:pStyle w:val="7Tablebodycopy"/>
            </w:pPr>
            <w:r>
              <w:t>Total pupil premium budget:</w:t>
            </w:r>
          </w:p>
          <w:p w14:paraId="0E301D28" w14:textId="2741E32D" w:rsidR="00BF7041" w:rsidRDefault="00791786" w:rsidP="005E1AC8">
            <w:pPr>
              <w:pStyle w:val="7Tablebodycopy"/>
            </w:pPr>
            <w:r>
              <w:rPr>
                <w:sz w:val="22"/>
                <w:szCs w:val="22"/>
              </w:rPr>
              <w:t>UCUP Provisional Allocation 2020-2021</w:t>
            </w:r>
          </w:p>
        </w:tc>
        <w:tc>
          <w:tcPr>
            <w:tcW w:w="2813" w:type="dxa"/>
            <w:shd w:val="clear" w:color="auto" w:fill="auto"/>
            <w:tcMar>
              <w:top w:w="113" w:type="dxa"/>
              <w:bottom w:w="113" w:type="dxa"/>
            </w:tcMar>
          </w:tcPr>
          <w:p w14:paraId="0B8D73FB" w14:textId="77777777" w:rsidR="005E1AC8" w:rsidRDefault="00F52D18" w:rsidP="005E1AC8">
            <w:pPr>
              <w:pStyle w:val="7Tablebodybulleted"/>
              <w:numPr>
                <w:ilvl w:val="0"/>
                <w:numId w:val="0"/>
              </w:numPr>
            </w:pPr>
            <w:r>
              <w:t>£365,000</w:t>
            </w:r>
          </w:p>
          <w:p w14:paraId="66DB372F" w14:textId="4CA721D9" w:rsidR="00525EB2" w:rsidRDefault="00525EB2" w:rsidP="005E1AC8">
            <w:pPr>
              <w:pStyle w:val="7Tablebodybulleted"/>
              <w:numPr>
                <w:ilvl w:val="0"/>
                <w:numId w:val="0"/>
              </w:numPr>
            </w:pPr>
            <w:r w:rsidRPr="005D188C">
              <w:rPr>
                <w:color w:val="000000"/>
              </w:rPr>
              <w:t>£</w:t>
            </w:r>
            <w:r>
              <w:rPr>
                <w:color w:val="000000"/>
              </w:rPr>
              <w:t xml:space="preserve"> </w:t>
            </w:r>
            <w:r w:rsidRPr="00EF0767">
              <w:rPr>
                <w:color w:val="000000"/>
              </w:rPr>
              <w:t>58,080</w:t>
            </w:r>
            <w:r>
              <w:rPr>
                <w:color w:val="000000"/>
                <w:sz w:val="22"/>
                <w:szCs w:val="22"/>
              </w:rPr>
              <w:t xml:space="preserve">      </w:t>
            </w:r>
          </w:p>
        </w:tc>
      </w:tr>
      <w:tr w:rsidR="005E1AC8" w14:paraId="42BDAEBF" w14:textId="77777777" w:rsidTr="00F423EB">
        <w:tc>
          <w:tcPr>
            <w:tcW w:w="3351" w:type="dxa"/>
            <w:shd w:val="clear" w:color="auto" w:fill="auto"/>
            <w:tcMar>
              <w:top w:w="113" w:type="dxa"/>
              <w:bottom w:w="113" w:type="dxa"/>
            </w:tcMar>
          </w:tcPr>
          <w:p w14:paraId="0AFD4306" w14:textId="77777777" w:rsidR="005E1AC8" w:rsidRPr="006946A0" w:rsidRDefault="005E1AC8" w:rsidP="005E1AC8">
            <w:pPr>
              <w:pStyle w:val="7Tablebodycopy"/>
            </w:pPr>
            <w:r>
              <w:t>Number of pupils eligible for pupil premium:</w:t>
            </w:r>
          </w:p>
        </w:tc>
        <w:tc>
          <w:tcPr>
            <w:tcW w:w="3736" w:type="dxa"/>
            <w:gridSpan w:val="2"/>
          </w:tcPr>
          <w:p w14:paraId="3100F84D" w14:textId="283DA1BF" w:rsidR="005E1AC8" w:rsidRDefault="00F52D18" w:rsidP="005E1AC8">
            <w:pPr>
              <w:pStyle w:val="7Tablebodycopy"/>
            </w:pPr>
            <w:r>
              <w:t>400</w:t>
            </w:r>
            <w:r w:rsidR="0059633C">
              <w:t xml:space="preserve"> (5</w:t>
            </w:r>
            <w:r w:rsidR="00957EC1">
              <w:t>4</w:t>
            </w:r>
            <w:r w:rsidR="0059633C">
              <w:t>%)</w:t>
            </w:r>
          </w:p>
        </w:tc>
        <w:tc>
          <w:tcPr>
            <w:tcW w:w="4860" w:type="dxa"/>
            <w:gridSpan w:val="2"/>
          </w:tcPr>
          <w:p w14:paraId="0D427882" w14:textId="77777777" w:rsidR="005E1AC8" w:rsidRDefault="005E1AC8" w:rsidP="005E1AC8">
            <w:pPr>
              <w:pStyle w:val="7Tablebodycopy"/>
            </w:pPr>
            <w:r>
              <w:t>Amount of pupil premium received per child:</w:t>
            </w:r>
          </w:p>
        </w:tc>
        <w:tc>
          <w:tcPr>
            <w:tcW w:w="2813" w:type="dxa"/>
            <w:shd w:val="clear" w:color="auto" w:fill="auto"/>
            <w:tcMar>
              <w:top w:w="113" w:type="dxa"/>
              <w:bottom w:w="113" w:type="dxa"/>
            </w:tcMar>
          </w:tcPr>
          <w:p w14:paraId="4A15D5F3" w14:textId="12D185B2" w:rsidR="005E1AC8" w:rsidRDefault="00F52D18" w:rsidP="005E1AC8">
            <w:pPr>
              <w:pStyle w:val="7Tablebodycopy"/>
            </w:pPr>
            <w:r>
              <w:t>£955</w:t>
            </w:r>
          </w:p>
        </w:tc>
      </w:tr>
    </w:tbl>
    <w:p w14:paraId="01E5A0EB" w14:textId="194AAAC6" w:rsidR="005E1AC8" w:rsidRDefault="005E1AC8" w:rsidP="00C057A8">
      <w:pPr>
        <w:pStyle w:val="1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5E560B" w14:paraId="6837C792" w14:textId="77777777" w:rsidTr="0096771C">
        <w:tc>
          <w:tcPr>
            <w:tcW w:w="14709" w:type="dxa"/>
            <w:shd w:val="clear" w:color="auto" w:fill="222A35"/>
          </w:tcPr>
          <w:p w14:paraId="1626C3F2" w14:textId="342CA52A" w:rsidR="005E560B" w:rsidRDefault="005E560B" w:rsidP="0045280B">
            <w:pPr>
              <w:pStyle w:val="1bodycopy"/>
            </w:pPr>
            <w:r>
              <w:rPr>
                <w:sz w:val="24"/>
                <w:szCs w:val="32"/>
              </w:rPr>
              <w:t xml:space="preserve">Strategy statement  </w:t>
            </w:r>
          </w:p>
        </w:tc>
      </w:tr>
      <w:tr w:rsidR="0096771C" w14:paraId="18CDE11B" w14:textId="77777777" w:rsidTr="0096771C">
        <w:tc>
          <w:tcPr>
            <w:tcW w:w="14709" w:type="dxa"/>
            <w:shd w:val="clear" w:color="auto" w:fill="auto"/>
          </w:tcPr>
          <w:p w14:paraId="3EF00FC5" w14:textId="77777777" w:rsidR="005E560B" w:rsidRDefault="005E560B" w:rsidP="0045280B">
            <w:pPr>
              <w:pStyle w:val="1bodycopy"/>
            </w:pPr>
          </w:p>
          <w:p w14:paraId="1A99C957" w14:textId="1B297573" w:rsidR="001039FD" w:rsidRPr="00907209" w:rsidRDefault="005E560B" w:rsidP="0045280B">
            <w:pPr>
              <w:pStyle w:val="1bodycopy"/>
            </w:pPr>
            <w:r>
              <w:t>We have high aspirations of all pupils, our</w:t>
            </w:r>
            <w:r w:rsidR="00E5282B">
              <w:t xml:space="preserve"> ethos is to ensure all pupils</w:t>
            </w:r>
            <w:r>
              <w:t xml:space="preserve"> ‘know more, do more, go further’. We believe we can effectively use the pupil premium funding to make a difference by closing the attainment gap. We take an evidence-informed approach to the pupil premium spending and know that quality teaching underpins everything that we do. </w:t>
            </w:r>
            <w:r w:rsidR="00751EED" w:rsidRPr="001039FD">
              <w:t>We</w:t>
            </w:r>
            <w:r w:rsidRPr="001039FD">
              <w:t xml:space="preserve"> have set out ambitious targets, by the end of 20/21 we want to secure a P8 score of </w:t>
            </w:r>
            <w:r w:rsidR="008F603E" w:rsidRPr="001039FD">
              <w:t>-0.3</w:t>
            </w:r>
            <w:r w:rsidRPr="001039FD">
              <w:t xml:space="preserve"> for the PP cohort, which negates the internal gap. By the end of 21/22 we want to secure a P8 of </w:t>
            </w:r>
            <w:r w:rsidR="001039FD" w:rsidRPr="001039FD">
              <w:t>-0.2</w:t>
            </w:r>
            <w:r w:rsidRPr="001039FD">
              <w:t xml:space="preserve"> for our PP pupils to be in line with non-pp within the local authority and by 22/23 we intend to secure a P8 of </w:t>
            </w:r>
            <w:r w:rsidR="001039FD" w:rsidRPr="001039FD">
              <w:t>0.0</w:t>
            </w:r>
            <w:r w:rsidRPr="001039FD">
              <w:t xml:space="preserve"> for our PP pupils which will </w:t>
            </w:r>
            <w:r w:rsidR="001039FD" w:rsidRPr="001039FD">
              <w:t xml:space="preserve">all but </w:t>
            </w:r>
            <w:r w:rsidRPr="001039FD">
              <w:t>eradicate the gap to national non-PP</w:t>
            </w:r>
            <w:r w:rsidR="001039FD">
              <w:t>.</w:t>
            </w:r>
          </w:p>
        </w:tc>
      </w:tr>
    </w:tbl>
    <w:p w14:paraId="60863F73" w14:textId="77777777" w:rsidR="005E560B" w:rsidRDefault="005E560B" w:rsidP="00C057A8">
      <w:pPr>
        <w:pStyle w:val="1bodycopy"/>
      </w:pPr>
    </w:p>
    <w:p w14:paraId="0061E6C0" w14:textId="77777777" w:rsidR="00B6429B" w:rsidRDefault="00B6429B" w:rsidP="00C057A8">
      <w:pPr>
        <w:pStyle w:val="1bodycopy"/>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09"/>
      </w:tblGrid>
      <w:tr w:rsidR="0041694C" w14:paraId="011372C0" w14:textId="77777777" w:rsidTr="0096771C">
        <w:tc>
          <w:tcPr>
            <w:tcW w:w="14709" w:type="dxa"/>
            <w:shd w:val="clear" w:color="auto" w:fill="222A35"/>
          </w:tcPr>
          <w:p w14:paraId="34642606" w14:textId="1234B48D" w:rsidR="0041694C" w:rsidRDefault="00064C68" w:rsidP="00C057A8">
            <w:pPr>
              <w:pStyle w:val="1bodycopy"/>
            </w:pPr>
            <w:r w:rsidRPr="0056034B">
              <w:rPr>
                <w:sz w:val="24"/>
                <w:szCs w:val="32"/>
              </w:rPr>
              <w:lastRenderedPageBreak/>
              <w:t>SCHOOL CONTEXT</w:t>
            </w:r>
          </w:p>
        </w:tc>
      </w:tr>
      <w:tr w:rsidR="0041694C" w14:paraId="60A52F99" w14:textId="77777777" w:rsidTr="0096771C">
        <w:tc>
          <w:tcPr>
            <w:tcW w:w="14709" w:type="dxa"/>
            <w:shd w:val="clear" w:color="auto" w:fill="auto"/>
          </w:tcPr>
          <w:p w14:paraId="3E504288" w14:textId="77777777" w:rsidR="0056034B" w:rsidRDefault="0056034B" w:rsidP="00C057A8">
            <w:pPr>
              <w:pStyle w:val="1bodycopy"/>
            </w:pPr>
          </w:p>
          <w:p w14:paraId="6225D690" w14:textId="4984DFE4" w:rsidR="0056034B" w:rsidRDefault="00C10A7D" w:rsidP="00C057A8">
            <w:pPr>
              <w:pStyle w:val="1bodycopy"/>
            </w:pPr>
            <w:r>
              <w:t>T</w:t>
            </w:r>
            <w:r w:rsidR="00B04B9F">
              <w:t xml:space="preserve">his school is part of SOUTHMOOR MULTI ACADEMY TRUST which contains </w:t>
            </w:r>
            <w:r>
              <w:t>two</w:t>
            </w:r>
            <w:r w:rsidR="00B04B9F">
              <w:t xml:space="preserve"> secondary schools</w:t>
            </w:r>
            <w:r w:rsidR="009F0D60">
              <w:t xml:space="preserve">. </w:t>
            </w:r>
            <w:r w:rsidR="001F7513">
              <w:t>T</w:t>
            </w:r>
            <w:r w:rsidR="00B04B9F">
              <w:t>he latest overall effectiveness grade for this school is requires improvement</w:t>
            </w:r>
            <w:r w:rsidR="001F7513">
              <w:t>. The school location deprivation indicator was in quintile 5 (most deprived) of all schools. The pupil base is in quintile 5 (most deprived) of all schools in terms of deprivation.</w:t>
            </w:r>
            <w:r w:rsidR="00FF7424">
              <w:t xml:space="preserve"> </w:t>
            </w:r>
            <w:r w:rsidR="00651E6E">
              <w:t>Year 7 prior attainment of reading and mathematics is well below the national average</w:t>
            </w:r>
            <w:r w:rsidR="0056034B">
              <w:t>.</w:t>
            </w:r>
          </w:p>
        </w:tc>
      </w:tr>
    </w:tbl>
    <w:p w14:paraId="3A7EF01C" w14:textId="77777777" w:rsidR="00B6429B" w:rsidRDefault="00B6429B" w:rsidP="00C057A8">
      <w:pPr>
        <w:pStyle w:val="1bodycopy"/>
      </w:pPr>
    </w:p>
    <w:tbl>
      <w:tblPr>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2500"/>
        <w:gridCol w:w="1943"/>
        <w:gridCol w:w="2086"/>
        <w:gridCol w:w="2382"/>
        <w:gridCol w:w="2162"/>
        <w:gridCol w:w="2054"/>
        <w:gridCol w:w="1634"/>
      </w:tblGrid>
      <w:tr w:rsidR="00166AE2" w14:paraId="7D45F24C" w14:textId="1B975E01" w:rsidTr="00166AE2">
        <w:trPr>
          <w:cantSplit/>
          <w:tblHeader/>
        </w:trPr>
        <w:tc>
          <w:tcPr>
            <w:tcW w:w="2500"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14:paraId="45D22E3F" w14:textId="77777777" w:rsidR="00166AE2" w:rsidRDefault="00166AE2" w:rsidP="00C057A8">
            <w:pPr>
              <w:pStyle w:val="1bodycopy"/>
              <w:rPr>
                <w:caps/>
                <w:color w:val="F8F8F8"/>
              </w:rPr>
            </w:pPr>
          </w:p>
        </w:tc>
        <w:tc>
          <w:tcPr>
            <w:tcW w:w="1943"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14:paraId="677A0690" w14:textId="77777777" w:rsidR="00166AE2" w:rsidRPr="0056034B" w:rsidRDefault="00166AE2" w:rsidP="00C057A8">
            <w:pPr>
              <w:pStyle w:val="1bodycopy"/>
              <w:rPr>
                <w:caps/>
                <w:color w:val="F8F8F8"/>
                <w:sz w:val="24"/>
                <w:szCs w:val="32"/>
              </w:rPr>
            </w:pPr>
          </w:p>
        </w:tc>
        <w:tc>
          <w:tcPr>
            <w:tcW w:w="6630" w:type="dxa"/>
            <w:gridSpan w:val="3"/>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615B0E71" w14:textId="3B6D343E" w:rsidR="00166AE2" w:rsidRPr="00B32660" w:rsidRDefault="00166AE2" w:rsidP="00C057A8">
            <w:pPr>
              <w:pStyle w:val="1bodycopy"/>
              <w:rPr>
                <w:caps/>
                <w:color w:val="F8F8F8"/>
              </w:rPr>
            </w:pPr>
            <w:r w:rsidRPr="0056034B">
              <w:rPr>
                <w:caps/>
                <w:color w:val="F8F8F8"/>
                <w:sz w:val="24"/>
                <w:szCs w:val="32"/>
              </w:rPr>
              <w:t>Year group context 2020</w:t>
            </w:r>
          </w:p>
        </w:tc>
        <w:tc>
          <w:tcPr>
            <w:tcW w:w="2054"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14:paraId="679C02E9" w14:textId="77777777" w:rsidR="00166AE2" w:rsidRDefault="00166AE2" w:rsidP="00C057A8">
            <w:pPr>
              <w:pStyle w:val="1bodycopy"/>
              <w:rPr>
                <w:caps/>
                <w:color w:val="F8F8F8"/>
              </w:rPr>
            </w:pPr>
          </w:p>
        </w:tc>
        <w:tc>
          <w:tcPr>
            <w:tcW w:w="1634" w:type="dxa"/>
            <w:tcBorders>
              <w:top w:val="single" w:sz="4" w:space="0" w:color="12263F"/>
              <w:left w:val="single" w:sz="4" w:space="0" w:color="12263F"/>
              <w:bottom w:val="single" w:sz="4" w:space="0" w:color="12263F"/>
              <w:right w:val="single" w:sz="4" w:space="0" w:color="12263F"/>
              <w:tl2br w:val="nil"/>
              <w:tr2bl w:val="nil"/>
            </w:tcBorders>
            <w:shd w:val="clear" w:color="auto" w:fill="12263F"/>
          </w:tcPr>
          <w:p w14:paraId="18FE07DC" w14:textId="77777777" w:rsidR="00166AE2" w:rsidRDefault="00166AE2" w:rsidP="00C057A8">
            <w:pPr>
              <w:pStyle w:val="1bodycopy"/>
              <w:rPr>
                <w:caps/>
                <w:color w:val="F8F8F8"/>
              </w:rPr>
            </w:pPr>
          </w:p>
        </w:tc>
      </w:tr>
      <w:tr w:rsidR="00166AE2" w14:paraId="5ACDF587" w14:textId="64803EF0" w:rsidTr="00166AE2">
        <w:trPr>
          <w:cantSplit/>
          <w:trHeight w:val="522"/>
        </w:trPr>
        <w:tc>
          <w:tcPr>
            <w:tcW w:w="2500" w:type="dxa"/>
            <w:shd w:val="clear" w:color="auto" w:fill="9CC2E5"/>
            <w:tcMar>
              <w:top w:w="113" w:type="dxa"/>
              <w:bottom w:w="113" w:type="dxa"/>
            </w:tcMar>
          </w:tcPr>
          <w:p w14:paraId="7F6D3801" w14:textId="3531468D" w:rsidR="00166AE2" w:rsidRPr="00D373AF" w:rsidRDefault="00166AE2" w:rsidP="00B06FD8">
            <w:pPr>
              <w:pStyle w:val="1bodycopy"/>
            </w:pPr>
            <w:r>
              <w:t>CHARACTERISTICS</w:t>
            </w:r>
          </w:p>
        </w:tc>
        <w:tc>
          <w:tcPr>
            <w:tcW w:w="1943" w:type="dxa"/>
            <w:shd w:val="clear" w:color="auto" w:fill="9CC2E5"/>
          </w:tcPr>
          <w:p w14:paraId="649AD984" w14:textId="7B0A5EAF" w:rsidR="00166AE2" w:rsidRDefault="00166AE2" w:rsidP="00B06FD8">
            <w:pPr>
              <w:pStyle w:val="1bodycopy"/>
              <w:jc w:val="center"/>
            </w:pPr>
            <w:r>
              <w:t>Year 7 (24/25)</w:t>
            </w:r>
          </w:p>
        </w:tc>
        <w:tc>
          <w:tcPr>
            <w:tcW w:w="2086" w:type="dxa"/>
            <w:shd w:val="clear" w:color="auto" w:fill="9CC2E5"/>
            <w:tcMar>
              <w:top w:w="113" w:type="dxa"/>
              <w:bottom w:w="113" w:type="dxa"/>
            </w:tcMar>
          </w:tcPr>
          <w:p w14:paraId="1C0A7BDF" w14:textId="4F5AAC8F" w:rsidR="00166AE2" w:rsidRPr="00D373AF" w:rsidRDefault="00166AE2" w:rsidP="00B06FD8">
            <w:pPr>
              <w:pStyle w:val="1bodycopy"/>
              <w:jc w:val="center"/>
            </w:pPr>
            <w:r>
              <w:t>Year 8 (23/24)</w:t>
            </w:r>
          </w:p>
        </w:tc>
        <w:tc>
          <w:tcPr>
            <w:tcW w:w="2382" w:type="dxa"/>
            <w:shd w:val="clear" w:color="auto" w:fill="9CC2E5"/>
          </w:tcPr>
          <w:p w14:paraId="11A40C76" w14:textId="1EDE58A0" w:rsidR="00166AE2" w:rsidRDefault="00166AE2" w:rsidP="00B06FD8">
            <w:pPr>
              <w:pStyle w:val="1bodycopy"/>
              <w:jc w:val="center"/>
            </w:pPr>
            <w:r>
              <w:t>Year 9 (22/23)</w:t>
            </w:r>
          </w:p>
        </w:tc>
        <w:tc>
          <w:tcPr>
            <w:tcW w:w="2162" w:type="dxa"/>
            <w:shd w:val="clear" w:color="auto" w:fill="9CC2E5"/>
            <w:tcMar>
              <w:top w:w="113" w:type="dxa"/>
              <w:bottom w:w="113" w:type="dxa"/>
            </w:tcMar>
          </w:tcPr>
          <w:p w14:paraId="593ED714" w14:textId="33CC64FA" w:rsidR="00166AE2" w:rsidRPr="00D373AF" w:rsidRDefault="00166AE2" w:rsidP="00B06FD8">
            <w:pPr>
              <w:pStyle w:val="1bodycopy"/>
              <w:jc w:val="center"/>
            </w:pPr>
            <w:r>
              <w:t>Year 10 (21/22)</w:t>
            </w:r>
          </w:p>
        </w:tc>
        <w:tc>
          <w:tcPr>
            <w:tcW w:w="2054" w:type="dxa"/>
            <w:shd w:val="clear" w:color="auto" w:fill="9CC2E5"/>
          </w:tcPr>
          <w:p w14:paraId="19A59468" w14:textId="1364EE30" w:rsidR="00166AE2" w:rsidRDefault="00166AE2" w:rsidP="00B06FD8">
            <w:pPr>
              <w:pStyle w:val="1bodycopy"/>
              <w:jc w:val="center"/>
            </w:pPr>
            <w:r>
              <w:t>Year 11 (20/21)</w:t>
            </w:r>
          </w:p>
        </w:tc>
        <w:tc>
          <w:tcPr>
            <w:tcW w:w="1634" w:type="dxa"/>
            <w:shd w:val="clear" w:color="auto" w:fill="9CC2E5"/>
          </w:tcPr>
          <w:p w14:paraId="26FB69FC" w14:textId="09439CA6" w:rsidR="00166AE2" w:rsidRDefault="00166AE2" w:rsidP="00B06FD8">
            <w:pPr>
              <w:pStyle w:val="1bodycopy"/>
              <w:jc w:val="center"/>
            </w:pPr>
            <w:r>
              <w:t>Leavers (19/20)</w:t>
            </w:r>
          </w:p>
        </w:tc>
      </w:tr>
      <w:tr w:rsidR="00166AE2" w14:paraId="124AFFAB" w14:textId="77777777" w:rsidTr="00166AE2">
        <w:trPr>
          <w:cantSplit/>
          <w:trHeight w:val="233"/>
        </w:trPr>
        <w:tc>
          <w:tcPr>
            <w:tcW w:w="2500" w:type="dxa"/>
            <w:shd w:val="clear" w:color="auto" w:fill="DEEAF6"/>
            <w:tcMar>
              <w:top w:w="113" w:type="dxa"/>
              <w:bottom w:w="113" w:type="dxa"/>
            </w:tcMar>
          </w:tcPr>
          <w:p w14:paraId="1BB7D1E1" w14:textId="11AF1A30" w:rsidR="00166AE2" w:rsidRDefault="00166AE2" w:rsidP="00C057A8">
            <w:pPr>
              <w:pStyle w:val="1bodycopy"/>
            </w:pPr>
            <w:r>
              <w:t>Numbers on roll</w:t>
            </w:r>
          </w:p>
        </w:tc>
        <w:tc>
          <w:tcPr>
            <w:tcW w:w="1943" w:type="dxa"/>
          </w:tcPr>
          <w:p w14:paraId="075E5CC6" w14:textId="57DF6A91" w:rsidR="00166AE2" w:rsidRDefault="00166AE2" w:rsidP="009621CF">
            <w:pPr>
              <w:pStyle w:val="1bodycopy"/>
              <w:jc w:val="center"/>
            </w:pPr>
            <w:r>
              <w:t>155</w:t>
            </w:r>
          </w:p>
        </w:tc>
        <w:tc>
          <w:tcPr>
            <w:tcW w:w="2086" w:type="dxa"/>
            <w:shd w:val="clear" w:color="auto" w:fill="auto"/>
            <w:tcMar>
              <w:top w:w="113" w:type="dxa"/>
              <w:bottom w:w="113" w:type="dxa"/>
            </w:tcMar>
          </w:tcPr>
          <w:p w14:paraId="75FB5AFC" w14:textId="1E041B40" w:rsidR="00166AE2" w:rsidRDefault="00166AE2" w:rsidP="009621CF">
            <w:pPr>
              <w:pStyle w:val="1bodycopy"/>
              <w:jc w:val="center"/>
            </w:pPr>
            <w:r>
              <w:t>145</w:t>
            </w:r>
          </w:p>
        </w:tc>
        <w:tc>
          <w:tcPr>
            <w:tcW w:w="2382" w:type="dxa"/>
          </w:tcPr>
          <w:p w14:paraId="46DE62DE" w14:textId="364C2EFB" w:rsidR="00166AE2" w:rsidRDefault="00937207" w:rsidP="009621CF">
            <w:pPr>
              <w:pStyle w:val="1bodycopy"/>
              <w:jc w:val="center"/>
            </w:pPr>
            <w:r>
              <w:t>154</w:t>
            </w:r>
          </w:p>
        </w:tc>
        <w:tc>
          <w:tcPr>
            <w:tcW w:w="2162" w:type="dxa"/>
            <w:shd w:val="clear" w:color="auto" w:fill="auto"/>
            <w:tcMar>
              <w:top w:w="113" w:type="dxa"/>
              <w:bottom w:w="113" w:type="dxa"/>
            </w:tcMar>
          </w:tcPr>
          <w:p w14:paraId="5C83B916" w14:textId="295AB8C5" w:rsidR="00166AE2" w:rsidRDefault="00937207" w:rsidP="009621CF">
            <w:pPr>
              <w:pStyle w:val="1bodycopy"/>
              <w:jc w:val="center"/>
            </w:pPr>
            <w:r>
              <w:t>145</w:t>
            </w:r>
          </w:p>
        </w:tc>
        <w:tc>
          <w:tcPr>
            <w:tcW w:w="2054" w:type="dxa"/>
          </w:tcPr>
          <w:p w14:paraId="4460640C" w14:textId="7A4C2960" w:rsidR="00166AE2" w:rsidRDefault="00937207" w:rsidP="009621CF">
            <w:pPr>
              <w:pStyle w:val="1bodycopy"/>
              <w:jc w:val="center"/>
            </w:pPr>
            <w:r>
              <w:t>146</w:t>
            </w:r>
          </w:p>
        </w:tc>
        <w:tc>
          <w:tcPr>
            <w:tcW w:w="1634" w:type="dxa"/>
          </w:tcPr>
          <w:p w14:paraId="40EAFF25" w14:textId="03C8430F" w:rsidR="00166AE2" w:rsidRDefault="00166AE2" w:rsidP="009621CF">
            <w:pPr>
              <w:pStyle w:val="1bodycopy"/>
              <w:jc w:val="center"/>
            </w:pPr>
            <w:r>
              <w:t>136</w:t>
            </w:r>
          </w:p>
        </w:tc>
      </w:tr>
      <w:tr w:rsidR="00166AE2" w14:paraId="367F71C1" w14:textId="161DB880" w:rsidTr="00166AE2">
        <w:trPr>
          <w:cantSplit/>
          <w:trHeight w:val="415"/>
        </w:trPr>
        <w:tc>
          <w:tcPr>
            <w:tcW w:w="2500" w:type="dxa"/>
            <w:shd w:val="clear" w:color="auto" w:fill="DEEAF6"/>
            <w:tcMar>
              <w:top w:w="113" w:type="dxa"/>
              <w:bottom w:w="113" w:type="dxa"/>
            </w:tcMar>
          </w:tcPr>
          <w:p w14:paraId="2A511F06" w14:textId="743A56AE" w:rsidR="00166AE2" w:rsidRDefault="00166AE2" w:rsidP="00C057A8">
            <w:pPr>
              <w:pStyle w:val="1bodycopy"/>
            </w:pPr>
            <w:r>
              <w:t>Disadvantaged</w:t>
            </w:r>
          </w:p>
        </w:tc>
        <w:tc>
          <w:tcPr>
            <w:tcW w:w="1943" w:type="dxa"/>
          </w:tcPr>
          <w:p w14:paraId="57E8659F" w14:textId="5A132BFB" w:rsidR="00166AE2" w:rsidRDefault="00166AE2" w:rsidP="009621CF">
            <w:pPr>
              <w:pStyle w:val="1bodycopy"/>
              <w:jc w:val="center"/>
            </w:pPr>
            <w:r>
              <w:t>54%</w:t>
            </w:r>
            <w:r w:rsidR="00937207">
              <w:t xml:space="preserve"> </w:t>
            </w:r>
            <w:r w:rsidR="00ED1197">
              <w:t>(</w:t>
            </w:r>
            <w:r w:rsidR="00937207">
              <w:t>83</w:t>
            </w:r>
            <w:r w:rsidR="00ED1197">
              <w:t>)</w:t>
            </w:r>
          </w:p>
        </w:tc>
        <w:tc>
          <w:tcPr>
            <w:tcW w:w="2086" w:type="dxa"/>
            <w:shd w:val="clear" w:color="auto" w:fill="auto"/>
            <w:tcMar>
              <w:top w:w="113" w:type="dxa"/>
              <w:bottom w:w="113" w:type="dxa"/>
            </w:tcMar>
          </w:tcPr>
          <w:p w14:paraId="05200100" w14:textId="00472410" w:rsidR="00166AE2" w:rsidRDefault="00166AE2" w:rsidP="009621CF">
            <w:pPr>
              <w:pStyle w:val="1bodycopy"/>
              <w:jc w:val="center"/>
            </w:pPr>
            <w:r>
              <w:t>59%</w:t>
            </w:r>
            <w:r w:rsidR="0099397E">
              <w:t xml:space="preserve"> </w:t>
            </w:r>
            <w:r w:rsidR="00ED1197">
              <w:t>(</w:t>
            </w:r>
            <w:r w:rsidR="0099397E">
              <w:t>86</w:t>
            </w:r>
            <w:r w:rsidR="00ED1197">
              <w:t>)</w:t>
            </w:r>
          </w:p>
        </w:tc>
        <w:tc>
          <w:tcPr>
            <w:tcW w:w="2382" w:type="dxa"/>
          </w:tcPr>
          <w:p w14:paraId="626D26BC" w14:textId="1D2E78B8" w:rsidR="00166AE2" w:rsidRDefault="00166AE2" w:rsidP="009621CF">
            <w:pPr>
              <w:pStyle w:val="1bodycopy"/>
              <w:jc w:val="center"/>
            </w:pPr>
            <w:r>
              <w:t>56%</w:t>
            </w:r>
            <w:r w:rsidR="0099397E">
              <w:t xml:space="preserve"> </w:t>
            </w:r>
            <w:r w:rsidR="00ED1197">
              <w:t>(</w:t>
            </w:r>
            <w:r w:rsidR="0099397E">
              <w:t>86</w:t>
            </w:r>
            <w:r w:rsidR="00ED1197">
              <w:t>)</w:t>
            </w:r>
          </w:p>
        </w:tc>
        <w:tc>
          <w:tcPr>
            <w:tcW w:w="2162" w:type="dxa"/>
            <w:shd w:val="clear" w:color="auto" w:fill="auto"/>
            <w:tcMar>
              <w:top w:w="113" w:type="dxa"/>
              <w:bottom w:w="113" w:type="dxa"/>
            </w:tcMar>
          </w:tcPr>
          <w:p w14:paraId="37D30BFB" w14:textId="4A84EE63" w:rsidR="00166AE2" w:rsidRDefault="00385624" w:rsidP="009621CF">
            <w:pPr>
              <w:pStyle w:val="1bodycopy"/>
              <w:jc w:val="center"/>
            </w:pPr>
            <w:r>
              <w:t>49</w:t>
            </w:r>
            <w:r w:rsidR="00166AE2">
              <w:t>%</w:t>
            </w:r>
            <w:r w:rsidR="00ED1197">
              <w:t xml:space="preserve"> (</w:t>
            </w:r>
            <w:r w:rsidR="0099397E">
              <w:t>71</w:t>
            </w:r>
            <w:r w:rsidR="00ED1197">
              <w:t>)</w:t>
            </w:r>
          </w:p>
        </w:tc>
        <w:tc>
          <w:tcPr>
            <w:tcW w:w="2054" w:type="dxa"/>
          </w:tcPr>
          <w:p w14:paraId="79077A24" w14:textId="079BE387" w:rsidR="00166AE2" w:rsidRDefault="00166AE2" w:rsidP="009621CF">
            <w:pPr>
              <w:pStyle w:val="1bodycopy"/>
              <w:jc w:val="center"/>
            </w:pPr>
            <w:r>
              <w:t>51%</w:t>
            </w:r>
            <w:r w:rsidR="0099397E">
              <w:t xml:space="preserve"> </w:t>
            </w:r>
            <w:r w:rsidR="00ED1197">
              <w:t>(</w:t>
            </w:r>
            <w:r w:rsidR="0099397E">
              <w:t>73</w:t>
            </w:r>
            <w:r w:rsidR="00ED1197">
              <w:t>)</w:t>
            </w:r>
          </w:p>
        </w:tc>
        <w:tc>
          <w:tcPr>
            <w:tcW w:w="1634" w:type="dxa"/>
          </w:tcPr>
          <w:p w14:paraId="0D3BB2B6" w14:textId="771A57AE" w:rsidR="00166AE2" w:rsidRDefault="00166AE2" w:rsidP="009621CF">
            <w:pPr>
              <w:pStyle w:val="1bodycopy"/>
              <w:jc w:val="center"/>
            </w:pPr>
            <w:r>
              <w:t>51%</w:t>
            </w:r>
          </w:p>
        </w:tc>
      </w:tr>
      <w:tr w:rsidR="00166AE2" w14:paraId="40D01F90" w14:textId="4643AA09" w:rsidTr="00166AE2">
        <w:trPr>
          <w:cantSplit/>
          <w:trHeight w:val="324"/>
        </w:trPr>
        <w:tc>
          <w:tcPr>
            <w:tcW w:w="2500" w:type="dxa"/>
            <w:shd w:val="clear" w:color="auto" w:fill="DEEAF6"/>
            <w:tcMar>
              <w:top w:w="113" w:type="dxa"/>
              <w:bottom w:w="113" w:type="dxa"/>
            </w:tcMar>
          </w:tcPr>
          <w:p w14:paraId="523BBD39" w14:textId="4CAB7421" w:rsidR="00166AE2" w:rsidRDefault="00166AE2" w:rsidP="005D6468">
            <w:pPr>
              <w:pStyle w:val="1bodycopy"/>
            </w:pPr>
            <w:r>
              <w:t>Boys</w:t>
            </w:r>
          </w:p>
        </w:tc>
        <w:tc>
          <w:tcPr>
            <w:tcW w:w="1943" w:type="dxa"/>
          </w:tcPr>
          <w:p w14:paraId="5B77F3C3" w14:textId="71360239" w:rsidR="00166AE2" w:rsidRDefault="00166AE2" w:rsidP="009621CF">
            <w:pPr>
              <w:pStyle w:val="1bodycopy"/>
              <w:jc w:val="center"/>
            </w:pPr>
            <w:r>
              <w:t>53%</w:t>
            </w:r>
            <w:r w:rsidR="00937207">
              <w:t xml:space="preserve"> </w:t>
            </w:r>
            <w:r w:rsidR="00ED1197">
              <w:t>(</w:t>
            </w:r>
            <w:r w:rsidR="00937207">
              <w:t>82</w:t>
            </w:r>
            <w:r w:rsidR="00ED1197">
              <w:t>)</w:t>
            </w:r>
          </w:p>
        </w:tc>
        <w:tc>
          <w:tcPr>
            <w:tcW w:w="2086" w:type="dxa"/>
            <w:shd w:val="clear" w:color="auto" w:fill="auto"/>
            <w:tcMar>
              <w:top w:w="113" w:type="dxa"/>
              <w:bottom w:w="113" w:type="dxa"/>
            </w:tcMar>
          </w:tcPr>
          <w:p w14:paraId="58D711D1" w14:textId="4441619D" w:rsidR="00166AE2" w:rsidRDefault="00166AE2" w:rsidP="009621CF">
            <w:pPr>
              <w:pStyle w:val="1bodycopy"/>
              <w:jc w:val="center"/>
            </w:pPr>
            <w:r>
              <w:t>56%</w:t>
            </w:r>
            <w:r w:rsidR="00ED1197">
              <w:t xml:space="preserve"> (</w:t>
            </w:r>
            <w:r w:rsidR="0099397E">
              <w:t>81</w:t>
            </w:r>
            <w:r w:rsidR="00ED1197">
              <w:t>)</w:t>
            </w:r>
          </w:p>
        </w:tc>
        <w:tc>
          <w:tcPr>
            <w:tcW w:w="2382" w:type="dxa"/>
          </w:tcPr>
          <w:p w14:paraId="47F9E4BD" w14:textId="09B0857C" w:rsidR="00166AE2" w:rsidRDefault="00166AE2" w:rsidP="009621CF">
            <w:pPr>
              <w:pStyle w:val="1bodycopy"/>
              <w:jc w:val="center"/>
            </w:pPr>
            <w:r>
              <w:t>50%</w:t>
            </w:r>
            <w:r w:rsidR="0099397E">
              <w:t xml:space="preserve"> </w:t>
            </w:r>
            <w:r w:rsidR="00ED1197">
              <w:t>(</w:t>
            </w:r>
            <w:r w:rsidR="0099397E">
              <w:t>77</w:t>
            </w:r>
            <w:r w:rsidR="00ED1197">
              <w:t>)</w:t>
            </w:r>
          </w:p>
        </w:tc>
        <w:tc>
          <w:tcPr>
            <w:tcW w:w="2162" w:type="dxa"/>
            <w:shd w:val="clear" w:color="auto" w:fill="auto"/>
            <w:tcMar>
              <w:top w:w="113" w:type="dxa"/>
              <w:bottom w:w="113" w:type="dxa"/>
            </w:tcMar>
          </w:tcPr>
          <w:p w14:paraId="4DD35E29" w14:textId="4B4C695E" w:rsidR="00166AE2" w:rsidRDefault="00166AE2" w:rsidP="009621CF">
            <w:pPr>
              <w:pStyle w:val="1bodycopy"/>
              <w:jc w:val="center"/>
            </w:pPr>
            <w:r>
              <w:t>46%</w:t>
            </w:r>
            <w:r w:rsidR="0099397E">
              <w:t xml:space="preserve"> </w:t>
            </w:r>
            <w:r w:rsidR="00ED1197">
              <w:t>(</w:t>
            </w:r>
            <w:r w:rsidR="0099397E">
              <w:t>66</w:t>
            </w:r>
            <w:r w:rsidR="00ED1197">
              <w:t>)</w:t>
            </w:r>
          </w:p>
        </w:tc>
        <w:tc>
          <w:tcPr>
            <w:tcW w:w="2054" w:type="dxa"/>
          </w:tcPr>
          <w:p w14:paraId="3A1D4EAD" w14:textId="33C54AE2" w:rsidR="00166AE2" w:rsidRDefault="00166AE2" w:rsidP="009621CF">
            <w:pPr>
              <w:pStyle w:val="1bodycopy"/>
              <w:jc w:val="center"/>
            </w:pPr>
            <w:r>
              <w:t>45%</w:t>
            </w:r>
            <w:r w:rsidR="0099397E">
              <w:t xml:space="preserve"> </w:t>
            </w:r>
            <w:r w:rsidR="00ED1197">
              <w:t>(</w:t>
            </w:r>
            <w:r w:rsidR="0099397E">
              <w:t>66</w:t>
            </w:r>
            <w:r w:rsidR="00ED1197">
              <w:t>)</w:t>
            </w:r>
          </w:p>
        </w:tc>
        <w:tc>
          <w:tcPr>
            <w:tcW w:w="1634" w:type="dxa"/>
          </w:tcPr>
          <w:p w14:paraId="2CDF04C5" w14:textId="2F96328E" w:rsidR="00166AE2" w:rsidRDefault="00166AE2" w:rsidP="009621CF">
            <w:pPr>
              <w:pStyle w:val="1bodycopy"/>
              <w:jc w:val="center"/>
            </w:pPr>
            <w:r>
              <w:t>55%</w:t>
            </w:r>
          </w:p>
        </w:tc>
      </w:tr>
      <w:tr w:rsidR="00166AE2" w14:paraId="152FE3B9" w14:textId="02C6C9D2" w:rsidTr="00166AE2">
        <w:trPr>
          <w:cantSplit/>
        </w:trPr>
        <w:tc>
          <w:tcPr>
            <w:tcW w:w="2500" w:type="dxa"/>
            <w:shd w:val="clear" w:color="auto" w:fill="DEEAF6"/>
            <w:tcMar>
              <w:top w:w="113" w:type="dxa"/>
              <w:bottom w:w="113" w:type="dxa"/>
            </w:tcMar>
          </w:tcPr>
          <w:p w14:paraId="0B57BAE5" w14:textId="6892FB70" w:rsidR="00166AE2" w:rsidRDefault="00166AE2" w:rsidP="005D6468">
            <w:pPr>
              <w:pStyle w:val="1bodycopy"/>
            </w:pPr>
            <w:r>
              <w:t>Girls</w:t>
            </w:r>
          </w:p>
        </w:tc>
        <w:tc>
          <w:tcPr>
            <w:tcW w:w="1943" w:type="dxa"/>
          </w:tcPr>
          <w:p w14:paraId="6908A7D5" w14:textId="32973570" w:rsidR="00166AE2" w:rsidRDefault="00166AE2" w:rsidP="009621CF">
            <w:pPr>
              <w:pStyle w:val="1bodycopy"/>
              <w:jc w:val="center"/>
            </w:pPr>
            <w:r>
              <w:t>47%</w:t>
            </w:r>
            <w:r w:rsidR="00937207">
              <w:t xml:space="preserve"> </w:t>
            </w:r>
            <w:r w:rsidR="00ED1197">
              <w:t>(</w:t>
            </w:r>
            <w:r w:rsidR="0099397E">
              <w:t>73</w:t>
            </w:r>
            <w:r w:rsidR="00ED1197">
              <w:t>)</w:t>
            </w:r>
          </w:p>
        </w:tc>
        <w:tc>
          <w:tcPr>
            <w:tcW w:w="2086" w:type="dxa"/>
            <w:shd w:val="clear" w:color="auto" w:fill="auto"/>
            <w:tcMar>
              <w:top w:w="113" w:type="dxa"/>
              <w:bottom w:w="113" w:type="dxa"/>
            </w:tcMar>
          </w:tcPr>
          <w:p w14:paraId="3FA9A607" w14:textId="66AC5B8E" w:rsidR="00166AE2" w:rsidRDefault="00166AE2" w:rsidP="009621CF">
            <w:pPr>
              <w:pStyle w:val="1bodycopy"/>
              <w:jc w:val="center"/>
            </w:pPr>
            <w:r>
              <w:t>44%</w:t>
            </w:r>
            <w:r w:rsidR="0099397E">
              <w:t xml:space="preserve"> </w:t>
            </w:r>
            <w:r w:rsidR="00ED1197">
              <w:t>(</w:t>
            </w:r>
            <w:r w:rsidR="0099397E">
              <w:t>64</w:t>
            </w:r>
            <w:r w:rsidR="00ED1197">
              <w:t>)</w:t>
            </w:r>
          </w:p>
        </w:tc>
        <w:tc>
          <w:tcPr>
            <w:tcW w:w="2382" w:type="dxa"/>
          </w:tcPr>
          <w:p w14:paraId="3216A0D2" w14:textId="669EEF40" w:rsidR="00166AE2" w:rsidRDefault="00166AE2" w:rsidP="009621CF">
            <w:pPr>
              <w:pStyle w:val="1bodycopy"/>
              <w:jc w:val="center"/>
            </w:pPr>
            <w:r>
              <w:t>50%</w:t>
            </w:r>
            <w:r w:rsidR="0099397E">
              <w:t xml:space="preserve"> </w:t>
            </w:r>
            <w:r w:rsidR="00ED1197">
              <w:t>(</w:t>
            </w:r>
            <w:r w:rsidR="0099397E">
              <w:t>77</w:t>
            </w:r>
            <w:r w:rsidR="00ED1197">
              <w:t>)</w:t>
            </w:r>
          </w:p>
        </w:tc>
        <w:tc>
          <w:tcPr>
            <w:tcW w:w="2162" w:type="dxa"/>
            <w:shd w:val="clear" w:color="auto" w:fill="auto"/>
            <w:tcMar>
              <w:top w:w="113" w:type="dxa"/>
              <w:bottom w:w="113" w:type="dxa"/>
            </w:tcMar>
          </w:tcPr>
          <w:p w14:paraId="6A533547" w14:textId="2EBDCD5C" w:rsidR="00166AE2" w:rsidRDefault="00166AE2" w:rsidP="009621CF">
            <w:pPr>
              <w:pStyle w:val="1bodycopy"/>
              <w:jc w:val="center"/>
            </w:pPr>
            <w:r>
              <w:t>54%</w:t>
            </w:r>
            <w:r w:rsidR="0099397E">
              <w:t xml:space="preserve"> </w:t>
            </w:r>
            <w:r w:rsidR="00ED1197">
              <w:t>(</w:t>
            </w:r>
            <w:r w:rsidR="0099397E">
              <w:t>79</w:t>
            </w:r>
            <w:r w:rsidR="00ED1197">
              <w:t>)</w:t>
            </w:r>
          </w:p>
        </w:tc>
        <w:tc>
          <w:tcPr>
            <w:tcW w:w="2054" w:type="dxa"/>
          </w:tcPr>
          <w:p w14:paraId="2BE3A405" w14:textId="64C29D09" w:rsidR="00166AE2" w:rsidRDefault="00166AE2" w:rsidP="009621CF">
            <w:pPr>
              <w:pStyle w:val="1bodycopy"/>
              <w:jc w:val="center"/>
            </w:pPr>
            <w:r>
              <w:t>55%</w:t>
            </w:r>
            <w:r w:rsidR="0099397E">
              <w:t xml:space="preserve"> </w:t>
            </w:r>
            <w:r w:rsidR="00ED1197">
              <w:t>(</w:t>
            </w:r>
            <w:r w:rsidR="0099397E">
              <w:t>80</w:t>
            </w:r>
            <w:r w:rsidR="00ED1197">
              <w:t>)</w:t>
            </w:r>
          </w:p>
        </w:tc>
        <w:tc>
          <w:tcPr>
            <w:tcW w:w="1634" w:type="dxa"/>
          </w:tcPr>
          <w:p w14:paraId="1F391F02" w14:textId="4500DB89" w:rsidR="00166AE2" w:rsidRDefault="00166AE2" w:rsidP="009621CF">
            <w:pPr>
              <w:pStyle w:val="1bodycopy"/>
              <w:jc w:val="center"/>
            </w:pPr>
            <w:r>
              <w:t>45%</w:t>
            </w:r>
          </w:p>
        </w:tc>
      </w:tr>
      <w:tr w:rsidR="00166AE2" w14:paraId="48428E9C" w14:textId="6D675F86" w:rsidTr="00166AE2">
        <w:trPr>
          <w:cantSplit/>
        </w:trPr>
        <w:tc>
          <w:tcPr>
            <w:tcW w:w="2500" w:type="dxa"/>
            <w:shd w:val="clear" w:color="auto" w:fill="DEEAF6"/>
            <w:tcMar>
              <w:top w:w="113" w:type="dxa"/>
              <w:bottom w:w="113" w:type="dxa"/>
            </w:tcMar>
          </w:tcPr>
          <w:p w14:paraId="693FFE81" w14:textId="69C4F5A4" w:rsidR="00166AE2" w:rsidRDefault="00166AE2" w:rsidP="00B06FD8">
            <w:pPr>
              <w:pStyle w:val="1bodycopy"/>
            </w:pPr>
            <w:r>
              <w:t>SEN support</w:t>
            </w:r>
          </w:p>
        </w:tc>
        <w:tc>
          <w:tcPr>
            <w:tcW w:w="1943" w:type="dxa"/>
          </w:tcPr>
          <w:p w14:paraId="16112A79" w14:textId="5A7696AC" w:rsidR="00166AE2" w:rsidRDefault="00166AE2" w:rsidP="009621CF">
            <w:pPr>
              <w:pStyle w:val="1bodycopy"/>
              <w:jc w:val="center"/>
            </w:pPr>
            <w:r>
              <w:t>22% (34)</w:t>
            </w:r>
          </w:p>
        </w:tc>
        <w:tc>
          <w:tcPr>
            <w:tcW w:w="2086" w:type="dxa"/>
            <w:shd w:val="clear" w:color="auto" w:fill="auto"/>
            <w:tcMar>
              <w:top w:w="113" w:type="dxa"/>
              <w:bottom w:w="113" w:type="dxa"/>
            </w:tcMar>
          </w:tcPr>
          <w:p w14:paraId="571393F2" w14:textId="1D6D8F68" w:rsidR="00166AE2" w:rsidRDefault="0099397E" w:rsidP="009621CF">
            <w:pPr>
              <w:pStyle w:val="1bodycopy"/>
              <w:jc w:val="center"/>
            </w:pPr>
            <w:r>
              <w:t xml:space="preserve">21% </w:t>
            </w:r>
            <w:r w:rsidR="00ED1197">
              <w:t>(</w:t>
            </w:r>
            <w:r>
              <w:t>31</w:t>
            </w:r>
            <w:r w:rsidR="00ED1197">
              <w:t>)</w:t>
            </w:r>
          </w:p>
        </w:tc>
        <w:tc>
          <w:tcPr>
            <w:tcW w:w="2382" w:type="dxa"/>
          </w:tcPr>
          <w:p w14:paraId="7380AD15" w14:textId="42ACA4FA" w:rsidR="00166AE2" w:rsidRDefault="00385624" w:rsidP="009621CF">
            <w:pPr>
              <w:pStyle w:val="1bodycopy"/>
              <w:jc w:val="center"/>
            </w:pPr>
            <w:r>
              <w:t xml:space="preserve">12% </w:t>
            </w:r>
            <w:r w:rsidR="00ED1197">
              <w:t>(</w:t>
            </w:r>
            <w:r>
              <w:t>18</w:t>
            </w:r>
            <w:r w:rsidR="00ED1197">
              <w:t>)</w:t>
            </w:r>
          </w:p>
        </w:tc>
        <w:tc>
          <w:tcPr>
            <w:tcW w:w="2162" w:type="dxa"/>
            <w:shd w:val="clear" w:color="auto" w:fill="auto"/>
            <w:tcMar>
              <w:top w:w="113" w:type="dxa"/>
              <w:bottom w:w="113" w:type="dxa"/>
            </w:tcMar>
          </w:tcPr>
          <w:p w14:paraId="251F9923" w14:textId="51D12DF0" w:rsidR="00166AE2" w:rsidRDefault="00385624" w:rsidP="009621CF">
            <w:pPr>
              <w:pStyle w:val="1bodycopy"/>
              <w:jc w:val="center"/>
            </w:pPr>
            <w:r>
              <w:t xml:space="preserve">6% </w:t>
            </w:r>
            <w:r w:rsidR="00ED1197">
              <w:t>(</w:t>
            </w:r>
            <w:r w:rsidR="0099397E">
              <w:t>8</w:t>
            </w:r>
            <w:r w:rsidR="00ED1197">
              <w:t>)</w:t>
            </w:r>
          </w:p>
        </w:tc>
        <w:tc>
          <w:tcPr>
            <w:tcW w:w="2054" w:type="dxa"/>
          </w:tcPr>
          <w:p w14:paraId="54FE3ED1" w14:textId="5466396B" w:rsidR="00166AE2" w:rsidRDefault="00ED1197" w:rsidP="009621CF">
            <w:pPr>
              <w:pStyle w:val="1bodycopy"/>
              <w:jc w:val="center"/>
            </w:pPr>
            <w:r>
              <w:t>7% (</w:t>
            </w:r>
            <w:r w:rsidR="0099397E">
              <w:t>10</w:t>
            </w:r>
            <w:r>
              <w:t>)</w:t>
            </w:r>
          </w:p>
        </w:tc>
        <w:tc>
          <w:tcPr>
            <w:tcW w:w="1634" w:type="dxa"/>
          </w:tcPr>
          <w:p w14:paraId="31C899AE" w14:textId="671DBA93" w:rsidR="00166AE2" w:rsidRDefault="00166AE2" w:rsidP="009621CF">
            <w:pPr>
              <w:pStyle w:val="1bodycopy"/>
              <w:jc w:val="center"/>
            </w:pPr>
            <w:r>
              <w:t>16</w:t>
            </w:r>
          </w:p>
        </w:tc>
      </w:tr>
      <w:tr w:rsidR="00166AE2" w14:paraId="09DCAE3C" w14:textId="77BC87BE" w:rsidTr="00166AE2">
        <w:trPr>
          <w:cantSplit/>
        </w:trPr>
        <w:tc>
          <w:tcPr>
            <w:tcW w:w="2500" w:type="dxa"/>
            <w:shd w:val="clear" w:color="auto" w:fill="DEEAF6"/>
            <w:tcMar>
              <w:top w:w="113" w:type="dxa"/>
              <w:bottom w:w="113" w:type="dxa"/>
            </w:tcMar>
          </w:tcPr>
          <w:p w14:paraId="3C65C7AB" w14:textId="44107B61" w:rsidR="00166AE2" w:rsidRDefault="00166AE2" w:rsidP="00B06FD8">
            <w:pPr>
              <w:pStyle w:val="1bodycopy"/>
            </w:pPr>
            <w:r>
              <w:t>EHC plan</w:t>
            </w:r>
          </w:p>
        </w:tc>
        <w:tc>
          <w:tcPr>
            <w:tcW w:w="1943" w:type="dxa"/>
          </w:tcPr>
          <w:p w14:paraId="5F08E7E2" w14:textId="127F21B3" w:rsidR="00166AE2" w:rsidRDefault="00166AE2" w:rsidP="009621CF">
            <w:pPr>
              <w:pStyle w:val="1bodycopy"/>
              <w:jc w:val="center"/>
            </w:pPr>
            <w:r>
              <w:t>0</w:t>
            </w:r>
          </w:p>
        </w:tc>
        <w:tc>
          <w:tcPr>
            <w:tcW w:w="2086" w:type="dxa"/>
            <w:shd w:val="clear" w:color="auto" w:fill="auto"/>
            <w:tcMar>
              <w:top w:w="113" w:type="dxa"/>
              <w:bottom w:w="113" w:type="dxa"/>
            </w:tcMar>
          </w:tcPr>
          <w:p w14:paraId="27A9D286" w14:textId="4C2C4344" w:rsidR="00166AE2" w:rsidRDefault="0099397E" w:rsidP="009621CF">
            <w:pPr>
              <w:pStyle w:val="1bodycopy"/>
              <w:jc w:val="center"/>
            </w:pPr>
            <w:r>
              <w:t xml:space="preserve">2% </w:t>
            </w:r>
            <w:r w:rsidR="00ED1197">
              <w:t>(</w:t>
            </w:r>
            <w:r>
              <w:t>3</w:t>
            </w:r>
            <w:r w:rsidR="00ED1197">
              <w:t>)</w:t>
            </w:r>
          </w:p>
        </w:tc>
        <w:tc>
          <w:tcPr>
            <w:tcW w:w="2382" w:type="dxa"/>
          </w:tcPr>
          <w:p w14:paraId="18D01D20" w14:textId="21975E56" w:rsidR="00166AE2" w:rsidRDefault="00385624" w:rsidP="009621CF">
            <w:pPr>
              <w:pStyle w:val="1bodycopy"/>
              <w:jc w:val="center"/>
            </w:pPr>
            <w:r>
              <w:t xml:space="preserve">3% </w:t>
            </w:r>
            <w:r w:rsidR="00ED1197">
              <w:t>(</w:t>
            </w:r>
            <w:r w:rsidR="0099397E">
              <w:t>4</w:t>
            </w:r>
            <w:r w:rsidR="00ED1197">
              <w:t>)</w:t>
            </w:r>
          </w:p>
        </w:tc>
        <w:tc>
          <w:tcPr>
            <w:tcW w:w="2162" w:type="dxa"/>
            <w:shd w:val="clear" w:color="auto" w:fill="auto"/>
            <w:tcMar>
              <w:top w:w="113" w:type="dxa"/>
              <w:bottom w:w="113" w:type="dxa"/>
            </w:tcMar>
          </w:tcPr>
          <w:p w14:paraId="38FE2BA2" w14:textId="26A02423" w:rsidR="00166AE2" w:rsidRDefault="00166AE2" w:rsidP="009621CF">
            <w:pPr>
              <w:pStyle w:val="1bodycopy"/>
              <w:jc w:val="center"/>
            </w:pPr>
            <w:r>
              <w:t>0</w:t>
            </w:r>
          </w:p>
        </w:tc>
        <w:tc>
          <w:tcPr>
            <w:tcW w:w="2054" w:type="dxa"/>
          </w:tcPr>
          <w:p w14:paraId="396424BB" w14:textId="2203AE96" w:rsidR="00166AE2" w:rsidRDefault="00ED1197" w:rsidP="009621CF">
            <w:pPr>
              <w:pStyle w:val="1bodycopy"/>
              <w:jc w:val="center"/>
            </w:pPr>
            <w:r>
              <w:t>1% (</w:t>
            </w:r>
            <w:r w:rsidR="00166AE2">
              <w:t>2</w:t>
            </w:r>
            <w:r>
              <w:t>)</w:t>
            </w:r>
          </w:p>
        </w:tc>
        <w:tc>
          <w:tcPr>
            <w:tcW w:w="1634" w:type="dxa"/>
          </w:tcPr>
          <w:p w14:paraId="16B07492" w14:textId="20139FB7" w:rsidR="00166AE2" w:rsidRDefault="00166AE2" w:rsidP="009621CF">
            <w:pPr>
              <w:pStyle w:val="1bodycopy"/>
              <w:jc w:val="center"/>
            </w:pPr>
            <w:r>
              <w:t>2</w:t>
            </w:r>
          </w:p>
        </w:tc>
      </w:tr>
      <w:tr w:rsidR="00937207" w14:paraId="6A7D70C7" w14:textId="77777777" w:rsidTr="00166AE2">
        <w:trPr>
          <w:cantSplit/>
        </w:trPr>
        <w:tc>
          <w:tcPr>
            <w:tcW w:w="2500" w:type="dxa"/>
            <w:shd w:val="clear" w:color="auto" w:fill="DEEAF6"/>
            <w:tcMar>
              <w:top w:w="113" w:type="dxa"/>
              <w:bottom w:w="113" w:type="dxa"/>
            </w:tcMar>
          </w:tcPr>
          <w:p w14:paraId="24820C3C" w14:textId="695C67D2" w:rsidR="00937207" w:rsidRDefault="00937207" w:rsidP="00B06FD8">
            <w:pPr>
              <w:pStyle w:val="1bodycopy"/>
            </w:pPr>
            <w:r>
              <w:t>LAC</w:t>
            </w:r>
          </w:p>
        </w:tc>
        <w:tc>
          <w:tcPr>
            <w:tcW w:w="1943" w:type="dxa"/>
          </w:tcPr>
          <w:p w14:paraId="2C1C2AA5" w14:textId="73450B18" w:rsidR="00937207" w:rsidRDefault="0099397E" w:rsidP="009621CF">
            <w:pPr>
              <w:pStyle w:val="1bodycopy"/>
              <w:jc w:val="center"/>
            </w:pPr>
            <w:r>
              <w:t xml:space="preserve">0.6% </w:t>
            </w:r>
            <w:r w:rsidR="00ED1197">
              <w:t>(</w:t>
            </w:r>
            <w:r w:rsidR="00937207">
              <w:t>1</w:t>
            </w:r>
            <w:r w:rsidR="00ED1197">
              <w:t>)</w:t>
            </w:r>
          </w:p>
        </w:tc>
        <w:tc>
          <w:tcPr>
            <w:tcW w:w="2086" w:type="dxa"/>
            <w:shd w:val="clear" w:color="auto" w:fill="auto"/>
            <w:tcMar>
              <w:top w:w="113" w:type="dxa"/>
              <w:bottom w:w="113" w:type="dxa"/>
            </w:tcMar>
          </w:tcPr>
          <w:p w14:paraId="4F9CD568" w14:textId="1841CF16" w:rsidR="00937207" w:rsidRDefault="0099397E" w:rsidP="009621CF">
            <w:pPr>
              <w:pStyle w:val="1bodycopy"/>
              <w:jc w:val="center"/>
            </w:pPr>
            <w:r>
              <w:t xml:space="preserve">2% </w:t>
            </w:r>
            <w:r w:rsidR="00ED1197">
              <w:t>(</w:t>
            </w:r>
            <w:r w:rsidR="00937207">
              <w:t>3</w:t>
            </w:r>
            <w:r w:rsidR="00ED1197">
              <w:t>)</w:t>
            </w:r>
          </w:p>
        </w:tc>
        <w:tc>
          <w:tcPr>
            <w:tcW w:w="2382" w:type="dxa"/>
          </w:tcPr>
          <w:p w14:paraId="4EB3CBF9" w14:textId="7780524E" w:rsidR="00937207" w:rsidRDefault="00385624" w:rsidP="009621CF">
            <w:pPr>
              <w:pStyle w:val="1bodycopy"/>
              <w:jc w:val="center"/>
            </w:pPr>
            <w:r>
              <w:t xml:space="preserve">3% </w:t>
            </w:r>
            <w:r w:rsidR="00ED1197">
              <w:t>(</w:t>
            </w:r>
            <w:r w:rsidR="00937207">
              <w:t>4</w:t>
            </w:r>
            <w:r w:rsidR="00ED1197">
              <w:t>)</w:t>
            </w:r>
          </w:p>
        </w:tc>
        <w:tc>
          <w:tcPr>
            <w:tcW w:w="2162" w:type="dxa"/>
            <w:shd w:val="clear" w:color="auto" w:fill="auto"/>
            <w:tcMar>
              <w:top w:w="113" w:type="dxa"/>
              <w:bottom w:w="113" w:type="dxa"/>
            </w:tcMar>
          </w:tcPr>
          <w:p w14:paraId="62A4FD73" w14:textId="2BFCEE46" w:rsidR="00937207" w:rsidRDefault="00385624" w:rsidP="009621CF">
            <w:pPr>
              <w:pStyle w:val="1bodycopy"/>
              <w:jc w:val="center"/>
            </w:pPr>
            <w:r>
              <w:t xml:space="preserve">2% </w:t>
            </w:r>
            <w:r w:rsidR="00ED1197">
              <w:t>(</w:t>
            </w:r>
            <w:r w:rsidR="00937207">
              <w:t>3</w:t>
            </w:r>
            <w:r w:rsidR="00ED1197">
              <w:t>)</w:t>
            </w:r>
          </w:p>
        </w:tc>
        <w:tc>
          <w:tcPr>
            <w:tcW w:w="2054" w:type="dxa"/>
          </w:tcPr>
          <w:p w14:paraId="6E9C177D" w14:textId="65FBAC7D" w:rsidR="00937207" w:rsidRDefault="00ED1197" w:rsidP="009621CF">
            <w:pPr>
              <w:pStyle w:val="1bodycopy"/>
              <w:jc w:val="center"/>
            </w:pPr>
            <w:r>
              <w:t>1.4% (</w:t>
            </w:r>
            <w:r w:rsidR="00937207">
              <w:t>2</w:t>
            </w:r>
            <w:r>
              <w:t>)</w:t>
            </w:r>
          </w:p>
        </w:tc>
        <w:tc>
          <w:tcPr>
            <w:tcW w:w="1634" w:type="dxa"/>
          </w:tcPr>
          <w:p w14:paraId="753E1A22" w14:textId="3C51A49F" w:rsidR="00937207" w:rsidRDefault="00782E1D" w:rsidP="009621CF">
            <w:pPr>
              <w:pStyle w:val="1bodycopy"/>
              <w:jc w:val="center"/>
            </w:pPr>
            <w:r>
              <w:t>0</w:t>
            </w:r>
          </w:p>
        </w:tc>
      </w:tr>
      <w:tr w:rsidR="00937207" w14:paraId="1249672D" w14:textId="77777777" w:rsidTr="00166AE2">
        <w:trPr>
          <w:cantSplit/>
        </w:trPr>
        <w:tc>
          <w:tcPr>
            <w:tcW w:w="2500" w:type="dxa"/>
            <w:shd w:val="clear" w:color="auto" w:fill="DEEAF6"/>
            <w:tcMar>
              <w:top w:w="113" w:type="dxa"/>
              <w:bottom w:w="113" w:type="dxa"/>
            </w:tcMar>
          </w:tcPr>
          <w:p w14:paraId="654BF003" w14:textId="71EE459B" w:rsidR="00937207" w:rsidRDefault="00937207" w:rsidP="00B06FD8">
            <w:pPr>
              <w:pStyle w:val="1bodycopy"/>
            </w:pPr>
            <w:r>
              <w:lastRenderedPageBreak/>
              <w:t>Most vulnerable (Boys +most Disadvantaged)</w:t>
            </w:r>
          </w:p>
        </w:tc>
        <w:tc>
          <w:tcPr>
            <w:tcW w:w="1943" w:type="dxa"/>
          </w:tcPr>
          <w:p w14:paraId="2D43A1A5" w14:textId="11536838" w:rsidR="00937207" w:rsidRDefault="0099397E" w:rsidP="009621CF">
            <w:pPr>
              <w:pStyle w:val="1bodycopy"/>
              <w:jc w:val="center"/>
            </w:pPr>
            <w:r>
              <w:t xml:space="preserve">14% </w:t>
            </w:r>
            <w:r w:rsidR="00ED1197">
              <w:t>(</w:t>
            </w:r>
            <w:r w:rsidR="00937207">
              <w:t>21</w:t>
            </w:r>
            <w:r w:rsidR="00ED1197">
              <w:t>)</w:t>
            </w:r>
          </w:p>
        </w:tc>
        <w:tc>
          <w:tcPr>
            <w:tcW w:w="2086" w:type="dxa"/>
            <w:shd w:val="clear" w:color="auto" w:fill="auto"/>
            <w:tcMar>
              <w:top w:w="113" w:type="dxa"/>
              <w:bottom w:w="113" w:type="dxa"/>
            </w:tcMar>
          </w:tcPr>
          <w:p w14:paraId="169D08C4" w14:textId="4EAB902F" w:rsidR="00937207" w:rsidRDefault="0099397E" w:rsidP="009621CF">
            <w:pPr>
              <w:pStyle w:val="1bodycopy"/>
              <w:jc w:val="center"/>
            </w:pPr>
            <w:r>
              <w:t xml:space="preserve">14% </w:t>
            </w:r>
            <w:r w:rsidR="00ED1197">
              <w:t>(</w:t>
            </w:r>
            <w:r w:rsidR="00937207">
              <w:t>21</w:t>
            </w:r>
            <w:r w:rsidR="00ED1197">
              <w:t>)</w:t>
            </w:r>
          </w:p>
        </w:tc>
        <w:tc>
          <w:tcPr>
            <w:tcW w:w="2382" w:type="dxa"/>
          </w:tcPr>
          <w:p w14:paraId="2166082B" w14:textId="3EF5CDFF" w:rsidR="00937207" w:rsidRDefault="00385624" w:rsidP="009621CF">
            <w:pPr>
              <w:pStyle w:val="1bodycopy"/>
              <w:jc w:val="center"/>
            </w:pPr>
            <w:r>
              <w:t xml:space="preserve">12% </w:t>
            </w:r>
            <w:r w:rsidR="00ED1197">
              <w:t>(</w:t>
            </w:r>
            <w:r w:rsidR="00937207">
              <w:t>18</w:t>
            </w:r>
            <w:r w:rsidR="00ED1197">
              <w:t>)</w:t>
            </w:r>
          </w:p>
        </w:tc>
        <w:tc>
          <w:tcPr>
            <w:tcW w:w="2162" w:type="dxa"/>
            <w:shd w:val="clear" w:color="auto" w:fill="auto"/>
            <w:tcMar>
              <w:top w:w="113" w:type="dxa"/>
              <w:bottom w:w="113" w:type="dxa"/>
            </w:tcMar>
          </w:tcPr>
          <w:p w14:paraId="62541F9A" w14:textId="220202FB" w:rsidR="00937207" w:rsidRDefault="00385624" w:rsidP="009621CF">
            <w:pPr>
              <w:pStyle w:val="1bodycopy"/>
              <w:jc w:val="center"/>
            </w:pPr>
            <w:r>
              <w:t xml:space="preserve">9% </w:t>
            </w:r>
            <w:r w:rsidR="00ED1197">
              <w:t>(</w:t>
            </w:r>
            <w:r w:rsidR="00937207">
              <w:t>13</w:t>
            </w:r>
            <w:r w:rsidR="00ED1197">
              <w:t>)</w:t>
            </w:r>
          </w:p>
        </w:tc>
        <w:tc>
          <w:tcPr>
            <w:tcW w:w="2054" w:type="dxa"/>
          </w:tcPr>
          <w:p w14:paraId="504D49CF" w14:textId="73371BBE" w:rsidR="00937207" w:rsidRDefault="00ED1197" w:rsidP="009621CF">
            <w:pPr>
              <w:pStyle w:val="1bodycopy"/>
              <w:jc w:val="center"/>
            </w:pPr>
            <w:r>
              <w:t>9% (</w:t>
            </w:r>
            <w:r w:rsidR="00937207">
              <w:t>13</w:t>
            </w:r>
            <w:r>
              <w:t>)</w:t>
            </w:r>
          </w:p>
        </w:tc>
        <w:tc>
          <w:tcPr>
            <w:tcW w:w="1634" w:type="dxa"/>
          </w:tcPr>
          <w:p w14:paraId="4015757F" w14:textId="77777777" w:rsidR="00937207" w:rsidRDefault="00937207" w:rsidP="009621CF">
            <w:pPr>
              <w:pStyle w:val="1bodycopy"/>
              <w:jc w:val="center"/>
            </w:pPr>
          </w:p>
        </w:tc>
      </w:tr>
    </w:tbl>
    <w:p w14:paraId="4FDF8495" w14:textId="2C4838CE" w:rsidR="008B071D" w:rsidRDefault="00D373AF" w:rsidP="008B071D">
      <w:pPr>
        <w:pStyle w:val="1bodycopy"/>
      </w:pPr>
      <w:r w:rsidRPr="00D373AF">
        <w:rPr>
          <w:highlight w:val="yellow"/>
        </w:rPr>
        <w:t>*</w:t>
      </w:r>
      <w:r w:rsidR="00FE0E9B">
        <w:t>Number of pupils with SEND who are also disadvantaged</w:t>
      </w:r>
      <w:r w:rsidR="001E21D3">
        <w:t xml:space="preserve"> is</w:t>
      </w:r>
      <w:r w:rsidR="00FE0E9B">
        <w:t xml:space="preserve"> 60</w:t>
      </w:r>
    </w:p>
    <w:p w14:paraId="69B80A01" w14:textId="77777777" w:rsidR="00ED1197" w:rsidRPr="008B071D" w:rsidRDefault="00ED1197" w:rsidP="008B071D">
      <w:pPr>
        <w:pStyle w:val="1bodycopy"/>
      </w:pPr>
    </w:p>
    <w:p w14:paraId="29A55B53" w14:textId="0801F930" w:rsidR="00A30AE9" w:rsidRDefault="00A30AE9" w:rsidP="00A30AE9">
      <w:pPr>
        <w:pStyle w:val="2Subheadpink"/>
      </w:pPr>
      <w:r>
        <w:t>Assessment data</w:t>
      </w:r>
    </w:p>
    <w:p w14:paraId="3A82F5C4" w14:textId="53EF46A4" w:rsidR="00D373AF" w:rsidRDefault="00B42380" w:rsidP="00A30AE9">
      <w:pPr>
        <w:pStyle w:val="1bodycopy"/>
      </w:pPr>
      <w:r w:rsidRPr="00FE0E9B">
        <w:t xml:space="preserve">Due to coronavirus, </w:t>
      </w:r>
      <w:r w:rsidR="00F52D18" w:rsidRPr="00FE0E9B">
        <w:t xml:space="preserve">we </w:t>
      </w:r>
      <w:r w:rsidRPr="00FE0E9B">
        <w:t xml:space="preserve">have </w:t>
      </w:r>
      <w:r w:rsidR="00CD3342">
        <w:t>used</w:t>
      </w:r>
      <w:r w:rsidR="008619C1">
        <w:t xml:space="preserve"> internal</w:t>
      </w:r>
      <w:r w:rsidR="00CD3342">
        <w:t xml:space="preserve"> </w:t>
      </w:r>
      <w:r w:rsidRPr="00FE0E9B">
        <w:t xml:space="preserve">assessment data </w:t>
      </w:r>
      <w:r w:rsidR="008619C1">
        <w:t xml:space="preserve">generated by SISRA </w:t>
      </w:r>
      <w:r w:rsidRPr="00FE0E9B">
        <w:t>for the 2019/20 academic year</w:t>
      </w:r>
      <w:r w:rsidR="00412DF5">
        <w:t xml:space="preserve">, therefore any Progress 8 </w:t>
      </w:r>
      <w:r w:rsidR="00074101">
        <w:t>scores should be treated with caution</w:t>
      </w:r>
      <w:r w:rsidR="001E21D3">
        <w:t>.</w:t>
      </w:r>
    </w:p>
    <w:p w14:paraId="190DC506" w14:textId="77777777" w:rsidR="00405629" w:rsidRDefault="00405629" w:rsidP="00A30AE9">
      <w:pPr>
        <w:pStyle w:val="1bodycopy"/>
      </w:pPr>
    </w:p>
    <w:p w14:paraId="29009242" w14:textId="77777777" w:rsidR="00D123B0" w:rsidRDefault="00D123B0" w:rsidP="00C057A8">
      <w:pPr>
        <w:pStyle w:val="1bodycopy"/>
      </w:pPr>
    </w:p>
    <w:tbl>
      <w:tblPr>
        <w:tblW w:w="14405" w:type="dxa"/>
        <w:tblInd w:w="113" w:type="dxa"/>
        <w:tblLook w:val="04A0" w:firstRow="1" w:lastRow="0" w:firstColumn="1" w:lastColumn="0" w:noHBand="0" w:noVBand="1"/>
      </w:tblPr>
      <w:tblGrid>
        <w:gridCol w:w="1295"/>
        <w:gridCol w:w="1855"/>
        <w:gridCol w:w="2189"/>
        <w:gridCol w:w="1510"/>
        <w:gridCol w:w="1510"/>
        <w:gridCol w:w="1510"/>
        <w:gridCol w:w="1510"/>
        <w:gridCol w:w="1510"/>
        <w:gridCol w:w="1510"/>
        <w:gridCol w:w="6"/>
      </w:tblGrid>
      <w:tr w:rsidR="002B7B78" w:rsidRPr="00F52D18" w14:paraId="34BD9879" w14:textId="77777777" w:rsidTr="001A6033">
        <w:trPr>
          <w:trHeight w:val="256"/>
        </w:trPr>
        <w:tc>
          <w:tcPr>
            <w:tcW w:w="1295" w:type="dxa"/>
            <w:tcBorders>
              <w:top w:val="single" w:sz="4" w:space="0" w:color="000000"/>
              <w:left w:val="single" w:sz="4" w:space="0" w:color="000000"/>
              <w:bottom w:val="single" w:sz="4" w:space="0" w:color="000000"/>
              <w:right w:val="single" w:sz="4" w:space="0" w:color="000000"/>
            </w:tcBorders>
            <w:shd w:val="clear" w:color="auto" w:fill="002060"/>
          </w:tcPr>
          <w:p w14:paraId="67383724" w14:textId="77777777" w:rsidR="002B7B78" w:rsidRPr="002B7B78" w:rsidRDefault="002B7B78" w:rsidP="002B7B78">
            <w:pPr>
              <w:rPr>
                <w:rFonts w:eastAsia="Times New Roman" w:cs="Arial"/>
                <w:szCs w:val="20"/>
                <w:lang w:val="en-GB" w:eastAsia="en-GB"/>
              </w:rPr>
            </w:pPr>
          </w:p>
        </w:tc>
        <w:tc>
          <w:tcPr>
            <w:tcW w:w="1855" w:type="dxa"/>
            <w:tcBorders>
              <w:top w:val="single" w:sz="4" w:space="0" w:color="000000"/>
              <w:left w:val="single" w:sz="4" w:space="0" w:color="000000"/>
              <w:bottom w:val="single" w:sz="4" w:space="0" w:color="000000"/>
              <w:right w:val="single" w:sz="4" w:space="0" w:color="000000"/>
            </w:tcBorders>
            <w:shd w:val="clear" w:color="auto" w:fill="002060"/>
          </w:tcPr>
          <w:p w14:paraId="5562DF46" w14:textId="751FFCF5" w:rsidR="002B7B78" w:rsidRPr="002B7B78" w:rsidRDefault="002B7B78" w:rsidP="002B7B78">
            <w:pPr>
              <w:rPr>
                <w:rFonts w:eastAsia="Times New Roman" w:cs="Arial"/>
                <w:szCs w:val="20"/>
                <w:lang w:val="en-GB" w:eastAsia="en-GB"/>
              </w:rPr>
            </w:pPr>
          </w:p>
        </w:tc>
        <w:tc>
          <w:tcPr>
            <w:tcW w:w="11255" w:type="dxa"/>
            <w:gridSpan w:val="8"/>
            <w:tcBorders>
              <w:top w:val="single" w:sz="4" w:space="0" w:color="000000"/>
              <w:left w:val="single" w:sz="4" w:space="0" w:color="000000"/>
              <w:bottom w:val="single" w:sz="4" w:space="0" w:color="000000"/>
              <w:right w:val="single" w:sz="4" w:space="0" w:color="000000"/>
            </w:tcBorders>
            <w:shd w:val="clear" w:color="auto" w:fill="002060"/>
            <w:noWrap/>
            <w:vAlign w:val="bottom"/>
          </w:tcPr>
          <w:p w14:paraId="34B23C3C" w14:textId="2BED9B13" w:rsidR="002B7B78" w:rsidRPr="0056034B" w:rsidRDefault="002B7B78" w:rsidP="002B7B78">
            <w:pPr>
              <w:rPr>
                <w:rFonts w:eastAsia="Times New Roman" w:cs="Arial"/>
                <w:sz w:val="24"/>
                <w:lang w:val="en-GB" w:eastAsia="en-GB"/>
              </w:rPr>
            </w:pPr>
            <w:r w:rsidRPr="0056034B">
              <w:rPr>
                <w:rFonts w:eastAsia="Times New Roman" w:cs="Arial"/>
                <w:sz w:val="24"/>
                <w:lang w:val="en-GB" w:eastAsia="en-GB"/>
              </w:rPr>
              <w:t>CURRENT PROGRESS AND ATTAINMENT OVER TIME</w:t>
            </w:r>
          </w:p>
        </w:tc>
      </w:tr>
      <w:tr w:rsidR="00692A55" w:rsidRPr="00F52D18" w14:paraId="668C6BD0" w14:textId="77777777" w:rsidTr="001A6033">
        <w:trPr>
          <w:gridAfter w:val="1"/>
          <w:wAfter w:w="6" w:type="dxa"/>
          <w:trHeight w:val="256"/>
        </w:trPr>
        <w:tc>
          <w:tcPr>
            <w:tcW w:w="1295" w:type="dxa"/>
            <w:tcBorders>
              <w:top w:val="single" w:sz="4" w:space="0" w:color="000000"/>
              <w:left w:val="single" w:sz="4" w:space="0" w:color="000000"/>
              <w:bottom w:val="single" w:sz="4" w:space="0" w:color="000000"/>
              <w:right w:val="single" w:sz="4" w:space="0" w:color="000000"/>
            </w:tcBorders>
            <w:shd w:val="clear" w:color="auto" w:fill="D9E2F3"/>
          </w:tcPr>
          <w:p w14:paraId="4009C143" w14:textId="6A7BC86C" w:rsidR="00692A55" w:rsidRPr="00F52D18" w:rsidRDefault="00692A55" w:rsidP="00F52D18">
            <w:pPr>
              <w:rPr>
                <w:rFonts w:eastAsia="Times New Roman" w:cs="Arial"/>
                <w:b/>
                <w:bCs/>
                <w:szCs w:val="20"/>
                <w:lang w:val="en-GB" w:eastAsia="en-GB"/>
              </w:rPr>
            </w:pPr>
            <w:r>
              <w:rPr>
                <w:rFonts w:eastAsia="Times New Roman" w:cs="Arial"/>
                <w:b/>
                <w:bCs/>
                <w:szCs w:val="20"/>
                <w:lang w:val="en-GB" w:eastAsia="en-GB"/>
              </w:rPr>
              <w:t>Measure</w:t>
            </w:r>
          </w:p>
        </w:tc>
        <w:tc>
          <w:tcPr>
            <w:tcW w:w="4044" w:type="dxa"/>
            <w:gridSpan w:val="2"/>
            <w:tcBorders>
              <w:top w:val="single" w:sz="4" w:space="0" w:color="000000"/>
              <w:left w:val="single" w:sz="4" w:space="0" w:color="000000"/>
              <w:bottom w:val="single" w:sz="4" w:space="0" w:color="000000"/>
              <w:right w:val="single" w:sz="4" w:space="0" w:color="000000"/>
            </w:tcBorders>
            <w:shd w:val="clear" w:color="auto" w:fill="auto"/>
          </w:tcPr>
          <w:p w14:paraId="53838239" w14:textId="4D1C632F" w:rsidR="00692A55" w:rsidRPr="00F52D18" w:rsidRDefault="00692A55" w:rsidP="00692A55">
            <w:pPr>
              <w:jc w:val="center"/>
              <w:rPr>
                <w:rFonts w:eastAsia="Times New Roman" w:cs="Arial"/>
                <w:b/>
                <w:bCs/>
                <w:szCs w:val="20"/>
                <w:lang w:val="en-GB" w:eastAsia="en-GB"/>
              </w:rPr>
            </w:pPr>
            <w:r w:rsidRPr="00F52D18">
              <w:rPr>
                <w:rFonts w:eastAsia="Times New Roman" w:cs="Arial"/>
                <w:b/>
                <w:bCs/>
                <w:szCs w:val="20"/>
                <w:lang w:val="en-GB" w:eastAsia="en-GB"/>
              </w:rPr>
              <w:t>Results over time</w:t>
            </w:r>
          </w:p>
        </w:tc>
        <w:tc>
          <w:tcPr>
            <w:tcW w:w="1510" w:type="dxa"/>
            <w:tcBorders>
              <w:top w:val="single" w:sz="4" w:space="0" w:color="000000"/>
              <w:left w:val="nil"/>
              <w:bottom w:val="single" w:sz="4" w:space="0" w:color="000000"/>
              <w:right w:val="single" w:sz="4" w:space="0" w:color="000000"/>
            </w:tcBorders>
            <w:shd w:val="clear" w:color="auto" w:fill="9CC2E5"/>
            <w:noWrap/>
            <w:vAlign w:val="bottom"/>
            <w:hideMark/>
          </w:tcPr>
          <w:p w14:paraId="7727A68F" w14:textId="77777777" w:rsidR="00692A55" w:rsidRPr="00F52D18" w:rsidRDefault="00692A55" w:rsidP="00F52D18">
            <w:pPr>
              <w:jc w:val="center"/>
              <w:rPr>
                <w:rFonts w:eastAsia="Times New Roman" w:cs="Arial"/>
                <w:b/>
                <w:bCs/>
                <w:szCs w:val="20"/>
                <w:lang w:val="en-GB" w:eastAsia="en-GB"/>
              </w:rPr>
            </w:pPr>
            <w:r w:rsidRPr="00F52D18">
              <w:rPr>
                <w:rFonts w:eastAsia="Times New Roman" w:cs="Arial"/>
                <w:b/>
                <w:bCs/>
                <w:szCs w:val="20"/>
                <w:lang w:val="en-GB" w:eastAsia="en-GB"/>
              </w:rPr>
              <w:t>2017</w:t>
            </w:r>
          </w:p>
        </w:tc>
        <w:tc>
          <w:tcPr>
            <w:tcW w:w="1510" w:type="dxa"/>
            <w:tcBorders>
              <w:top w:val="single" w:sz="4" w:space="0" w:color="000000"/>
              <w:left w:val="nil"/>
              <w:bottom w:val="single" w:sz="4" w:space="0" w:color="000000"/>
              <w:right w:val="single" w:sz="4" w:space="0" w:color="000000"/>
            </w:tcBorders>
            <w:shd w:val="clear" w:color="auto" w:fill="9CC2E5"/>
            <w:noWrap/>
            <w:vAlign w:val="bottom"/>
            <w:hideMark/>
          </w:tcPr>
          <w:p w14:paraId="472DC4B1" w14:textId="77777777" w:rsidR="00692A55" w:rsidRPr="00F52D18" w:rsidRDefault="00692A55" w:rsidP="00F52D18">
            <w:pPr>
              <w:jc w:val="center"/>
              <w:rPr>
                <w:rFonts w:eastAsia="Times New Roman" w:cs="Arial"/>
                <w:b/>
                <w:bCs/>
                <w:szCs w:val="20"/>
                <w:lang w:val="en-GB" w:eastAsia="en-GB"/>
              </w:rPr>
            </w:pPr>
            <w:r w:rsidRPr="00F52D18">
              <w:rPr>
                <w:rFonts w:eastAsia="Times New Roman" w:cs="Arial"/>
                <w:b/>
                <w:bCs/>
                <w:szCs w:val="20"/>
                <w:lang w:val="en-GB" w:eastAsia="en-GB"/>
              </w:rPr>
              <w:t>2018</w:t>
            </w:r>
          </w:p>
        </w:tc>
        <w:tc>
          <w:tcPr>
            <w:tcW w:w="1510" w:type="dxa"/>
            <w:tcBorders>
              <w:top w:val="single" w:sz="4" w:space="0" w:color="000000"/>
              <w:left w:val="nil"/>
              <w:bottom w:val="single" w:sz="4" w:space="0" w:color="000000"/>
              <w:right w:val="single" w:sz="4" w:space="0" w:color="000000"/>
            </w:tcBorders>
            <w:shd w:val="clear" w:color="auto" w:fill="9CC2E5"/>
            <w:noWrap/>
            <w:vAlign w:val="bottom"/>
            <w:hideMark/>
          </w:tcPr>
          <w:p w14:paraId="41DFA72C" w14:textId="77777777" w:rsidR="00692A55" w:rsidRPr="00F52D18" w:rsidRDefault="00692A55" w:rsidP="00F52D18">
            <w:pPr>
              <w:jc w:val="center"/>
              <w:rPr>
                <w:rFonts w:eastAsia="Times New Roman" w:cs="Arial"/>
                <w:b/>
                <w:bCs/>
                <w:szCs w:val="20"/>
                <w:lang w:val="en-GB" w:eastAsia="en-GB"/>
              </w:rPr>
            </w:pPr>
            <w:r w:rsidRPr="00F52D18">
              <w:rPr>
                <w:rFonts w:eastAsia="Times New Roman" w:cs="Arial"/>
                <w:b/>
                <w:bCs/>
                <w:szCs w:val="20"/>
                <w:lang w:val="en-GB" w:eastAsia="en-GB"/>
              </w:rPr>
              <w:t>2019</w:t>
            </w:r>
          </w:p>
        </w:tc>
        <w:tc>
          <w:tcPr>
            <w:tcW w:w="1510" w:type="dxa"/>
            <w:tcBorders>
              <w:top w:val="single" w:sz="4" w:space="0" w:color="000000"/>
              <w:left w:val="nil"/>
              <w:bottom w:val="single" w:sz="4" w:space="0" w:color="000000"/>
              <w:right w:val="single" w:sz="4" w:space="0" w:color="000000"/>
            </w:tcBorders>
            <w:shd w:val="clear" w:color="auto" w:fill="9CC2E5"/>
            <w:noWrap/>
            <w:vAlign w:val="bottom"/>
            <w:hideMark/>
          </w:tcPr>
          <w:p w14:paraId="3C1D19E7" w14:textId="77777777" w:rsidR="00692A55" w:rsidRPr="00F52D18" w:rsidRDefault="00692A55" w:rsidP="00F52D18">
            <w:pPr>
              <w:jc w:val="center"/>
              <w:rPr>
                <w:rFonts w:eastAsia="Times New Roman" w:cs="Arial"/>
                <w:b/>
                <w:bCs/>
                <w:szCs w:val="20"/>
                <w:lang w:val="en-GB" w:eastAsia="en-GB"/>
              </w:rPr>
            </w:pPr>
            <w:r w:rsidRPr="00F52D18">
              <w:rPr>
                <w:rFonts w:eastAsia="Times New Roman" w:cs="Arial"/>
                <w:b/>
                <w:bCs/>
                <w:szCs w:val="20"/>
                <w:lang w:val="en-GB" w:eastAsia="en-GB"/>
              </w:rPr>
              <w:t>2020</w:t>
            </w:r>
          </w:p>
        </w:tc>
        <w:tc>
          <w:tcPr>
            <w:tcW w:w="1510" w:type="dxa"/>
            <w:tcBorders>
              <w:top w:val="single" w:sz="4" w:space="0" w:color="000000"/>
              <w:left w:val="nil"/>
              <w:bottom w:val="single" w:sz="4" w:space="0" w:color="000000"/>
              <w:right w:val="single" w:sz="4" w:space="0" w:color="000000"/>
            </w:tcBorders>
            <w:shd w:val="clear" w:color="auto" w:fill="9CC2E5"/>
            <w:noWrap/>
            <w:vAlign w:val="bottom"/>
            <w:hideMark/>
          </w:tcPr>
          <w:p w14:paraId="4377815E" w14:textId="77777777" w:rsidR="00692A55" w:rsidRPr="00F52D18" w:rsidRDefault="00692A55" w:rsidP="00F52D18">
            <w:pPr>
              <w:jc w:val="center"/>
              <w:rPr>
                <w:rFonts w:eastAsia="Times New Roman" w:cs="Arial"/>
                <w:b/>
                <w:bCs/>
                <w:szCs w:val="20"/>
                <w:lang w:val="en-GB" w:eastAsia="en-GB"/>
              </w:rPr>
            </w:pPr>
            <w:r w:rsidRPr="00F52D18">
              <w:rPr>
                <w:rFonts w:eastAsia="Times New Roman" w:cs="Arial"/>
                <w:b/>
                <w:bCs/>
                <w:szCs w:val="20"/>
                <w:lang w:val="en-GB" w:eastAsia="en-GB"/>
              </w:rPr>
              <w:t>Target 2021</w:t>
            </w:r>
          </w:p>
        </w:tc>
        <w:tc>
          <w:tcPr>
            <w:tcW w:w="1510" w:type="dxa"/>
            <w:tcBorders>
              <w:top w:val="single" w:sz="4" w:space="0" w:color="000000"/>
              <w:left w:val="nil"/>
              <w:bottom w:val="single" w:sz="4" w:space="0" w:color="000000"/>
              <w:right w:val="single" w:sz="4" w:space="0" w:color="000000"/>
            </w:tcBorders>
            <w:shd w:val="clear" w:color="auto" w:fill="9CC2E5"/>
            <w:noWrap/>
            <w:vAlign w:val="bottom"/>
            <w:hideMark/>
          </w:tcPr>
          <w:p w14:paraId="5AAAD3CE" w14:textId="520C559A" w:rsidR="00692A55" w:rsidRPr="00F52D18" w:rsidRDefault="00ED5991" w:rsidP="00F52D18">
            <w:pPr>
              <w:jc w:val="center"/>
              <w:rPr>
                <w:rFonts w:eastAsia="Times New Roman" w:cs="Arial"/>
                <w:b/>
                <w:bCs/>
                <w:szCs w:val="20"/>
                <w:lang w:val="en-GB" w:eastAsia="en-GB"/>
              </w:rPr>
            </w:pPr>
            <w:r>
              <w:rPr>
                <w:rFonts w:eastAsia="Times New Roman" w:cs="Arial"/>
                <w:b/>
                <w:bCs/>
                <w:szCs w:val="20"/>
                <w:lang w:val="en-GB" w:eastAsia="en-GB"/>
              </w:rPr>
              <w:t>TAG</w:t>
            </w:r>
            <w:r w:rsidR="00692A55" w:rsidRPr="00F52D18">
              <w:rPr>
                <w:rFonts w:eastAsia="Times New Roman" w:cs="Arial"/>
                <w:b/>
                <w:bCs/>
                <w:szCs w:val="20"/>
                <w:lang w:val="en-GB" w:eastAsia="en-GB"/>
              </w:rPr>
              <w:t xml:space="preserve"> 2021</w:t>
            </w:r>
          </w:p>
        </w:tc>
      </w:tr>
      <w:tr w:rsidR="003048D2" w:rsidRPr="00F52D18" w14:paraId="7DFB5378" w14:textId="77777777" w:rsidTr="001A6033">
        <w:trPr>
          <w:gridAfter w:val="1"/>
          <w:wAfter w:w="6" w:type="dxa"/>
          <w:trHeight w:val="256"/>
        </w:trPr>
        <w:tc>
          <w:tcPr>
            <w:tcW w:w="1295" w:type="dxa"/>
            <w:vMerge w:val="restart"/>
            <w:tcBorders>
              <w:top w:val="nil"/>
              <w:left w:val="single" w:sz="4" w:space="0" w:color="000000"/>
              <w:right w:val="single" w:sz="4" w:space="0" w:color="000000"/>
            </w:tcBorders>
            <w:shd w:val="clear" w:color="auto" w:fill="D9E2F3"/>
          </w:tcPr>
          <w:p w14:paraId="01F59AF7" w14:textId="77777777" w:rsidR="00827183" w:rsidRPr="00827183" w:rsidRDefault="00827183" w:rsidP="00827183">
            <w:pPr>
              <w:jc w:val="center"/>
              <w:rPr>
                <w:rFonts w:eastAsia="Times New Roman" w:cs="Arial"/>
                <w:b/>
                <w:bCs/>
                <w:szCs w:val="20"/>
                <w:lang w:val="en-GB" w:eastAsia="en-GB"/>
              </w:rPr>
            </w:pPr>
          </w:p>
          <w:p w14:paraId="4F82347D" w14:textId="78557850" w:rsidR="002B7B78" w:rsidRPr="00827183" w:rsidRDefault="002B7B78" w:rsidP="00827183">
            <w:pPr>
              <w:jc w:val="center"/>
              <w:rPr>
                <w:rFonts w:eastAsia="Times New Roman" w:cs="Arial"/>
                <w:b/>
                <w:bCs/>
                <w:szCs w:val="20"/>
                <w:lang w:val="en-GB" w:eastAsia="en-GB"/>
              </w:rPr>
            </w:pPr>
            <w:r w:rsidRPr="00827183">
              <w:rPr>
                <w:rFonts w:eastAsia="Times New Roman" w:cs="Arial"/>
                <w:b/>
                <w:bCs/>
                <w:szCs w:val="20"/>
                <w:lang w:val="en-GB" w:eastAsia="en-GB"/>
              </w:rPr>
              <w:t>Progress 8 score average</w:t>
            </w:r>
          </w:p>
        </w:tc>
        <w:tc>
          <w:tcPr>
            <w:tcW w:w="4044" w:type="dxa"/>
            <w:gridSpan w:val="2"/>
            <w:tcBorders>
              <w:top w:val="nil"/>
              <w:left w:val="single" w:sz="4" w:space="0" w:color="000000"/>
              <w:bottom w:val="single" w:sz="4" w:space="0" w:color="000000"/>
              <w:right w:val="single" w:sz="4" w:space="0" w:color="000000"/>
            </w:tcBorders>
            <w:shd w:val="clear" w:color="auto" w:fill="FFFF00"/>
          </w:tcPr>
          <w:p w14:paraId="3410EC92" w14:textId="29BF99B5" w:rsidR="002B7B78" w:rsidRPr="00F52D18" w:rsidRDefault="00827183" w:rsidP="002B7B78">
            <w:pPr>
              <w:jc w:val="center"/>
              <w:rPr>
                <w:rFonts w:eastAsia="Times New Roman" w:cs="Arial"/>
                <w:szCs w:val="20"/>
                <w:lang w:val="en-GB" w:eastAsia="en-GB"/>
              </w:rPr>
            </w:pPr>
            <w:r>
              <w:rPr>
                <w:rFonts w:eastAsia="Times New Roman" w:cs="Arial"/>
                <w:szCs w:val="20"/>
                <w:lang w:val="en-GB" w:eastAsia="en-GB"/>
              </w:rPr>
              <w:t>Pupils eligible for pupil premium</w:t>
            </w:r>
          </w:p>
        </w:tc>
        <w:tc>
          <w:tcPr>
            <w:tcW w:w="1510" w:type="dxa"/>
            <w:tcBorders>
              <w:top w:val="nil"/>
              <w:left w:val="nil"/>
              <w:bottom w:val="single" w:sz="4" w:space="0" w:color="000000"/>
              <w:right w:val="single" w:sz="4" w:space="0" w:color="000000"/>
            </w:tcBorders>
            <w:shd w:val="clear" w:color="FFFF00" w:fill="FFFF00"/>
            <w:noWrap/>
            <w:vAlign w:val="bottom"/>
            <w:hideMark/>
          </w:tcPr>
          <w:p w14:paraId="085066FF" w14:textId="77777777" w:rsidR="002B7B78" w:rsidRPr="00F52D18" w:rsidRDefault="002B7B78" w:rsidP="00F52D18">
            <w:pPr>
              <w:jc w:val="center"/>
              <w:rPr>
                <w:rFonts w:eastAsia="Times New Roman" w:cs="Arial"/>
                <w:szCs w:val="20"/>
                <w:lang w:val="en-GB" w:eastAsia="en-GB"/>
              </w:rPr>
            </w:pPr>
            <w:r w:rsidRPr="00F52D18">
              <w:rPr>
                <w:rFonts w:eastAsia="Times New Roman" w:cs="Arial"/>
                <w:szCs w:val="20"/>
                <w:lang w:val="en-GB" w:eastAsia="en-GB"/>
              </w:rPr>
              <w:t>-0.64</w:t>
            </w:r>
          </w:p>
        </w:tc>
        <w:tc>
          <w:tcPr>
            <w:tcW w:w="1510" w:type="dxa"/>
            <w:tcBorders>
              <w:top w:val="nil"/>
              <w:left w:val="nil"/>
              <w:bottom w:val="single" w:sz="4" w:space="0" w:color="000000"/>
              <w:right w:val="single" w:sz="4" w:space="0" w:color="000000"/>
            </w:tcBorders>
            <w:shd w:val="clear" w:color="FFFF00" w:fill="FFFF00"/>
            <w:noWrap/>
            <w:vAlign w:val="bottom"/>
            <w:hideMark/>
          </w:tcPr>
          <w:p w14:paraId="0F8C02D5" w14:textId="77777777" w:rsidR="002B7B78" w:rsidRPr="00F52D18" w:rsidRDefault="002B7B78" w:rsidP="00F52D18">
            <w:pPr>
              <w:jc w:val="center"/>
              <w:rPr>
                <w:rFonts w:eastAsia="Times New Roman" w:cs="Arial"/>
                <w:szCs w:val="20"/>
                <w:lang w:val="en-GB" w:eastAsia="en-GB"/>
              </w:rPr>
            </w:pPr>
            <w:r w:rsidRPr="00F52D18">
              <w:rPr>
                <w:rFonts w:eastAsia="Times New Roman" w:cs="Arial"/>
                <w:szCs w:val="20"/>
                <w:lang w:val="en-GB" w:eastAsia="en-GB"/>
              </w:rPr>
              <w:t>-0.43</w:t>
            </w:r>
          </w:p>
        </w:tc>
        <w:tc>
          <w:tcPr>
            <w:tcW w:w="1510" w:type="dxa"/>
            <w:tcBorders>
              <w:top w:val="nil"/>
              <w:left w:val="nil"/>
              <w:bottom w:val="single" w:sz="4" w:space="0" w:color="000000"/>
              <w:right w:val="single" w:sz="4" w:space="0" w:color="000000"/>
            </w:tcBorders>
            <w:shd w:val="clear" w:color="FFFF00" w:fill="FFFF00"/>
            <w:noWrap/>
            <w:vAlign w:val="bottom"/>
            <w:hideMark/>
          </w:tcPr>
          <w:p w14:paraId="09554FB8" w14:textId="77777777" w:rsidR="002B7B78" w:rsidRPr="00F52D18" w:rsidRDefault="002B7B78" w:rsidP="00F52D18">
            <w:pPr>
              <w:jc w:val="center"/>
              <w:rPr>
                <w:rFonts w:eastAsia="Times New Roman" w:cs="Arial"/>
                <w:szCs w:val="20"/>
                <w:lang w:val="en-GB" w:eastAsia="en-GB"/>
              </w:rPr>
            </w:pPr>
            <w:r w:rsidRPr="00F52D18">
              <w:rPr>
                <w:rFonts w:eastAsia="Times New Roman" w:cs="Arial"/>
                <w:szCs w:val="20"/>
                <w:lang w:val="en-GB" w:eastAsia="en-GB"/>
              </w:rPr>
              <w:t>-0.53</w:t>
            </w:r>
          </w:p>
        </w:tc>
        <w:tc>
          <w:tcPr>
            <w:tcW w:w="1510" w:type="dxa"/>
            <w:tcBorders>
              <w:top w:val="nil"/>
              <w:left w:val="nil"/>
              <w:bottom w:val="single" w:sz="4" w:space="0" w:color="000000"/>
              <w:right w:val="single" w:sz="4" w:space="0" w:color="000000"/>
            </w:tcBorders>
            <w:shd w:val="clear" w:color="auto" w:fill="FFFF00"/>
            <w:noWrap/>
            <w:vAlign w:val="bottom"/>
            <w:hideMark/>
          </w:tcPr>
          <w:p w14:paraId="28DFEB03" w14:textId="792CC458" w:rsidR="002B7B78" w:rsidRPr="00F52D18" w:rsidRDefault="002B7B78" w:rsidP="00F52D18">
            <w:pPr>
              <w:jc w:val="center"/>
              <w:rPr>
                <w:rFonts w:eastAsia="Times New Roman" w:cs="Arial"/>
                <w:szCs w:val="20"/>
                <w:lang w:val="en-GB" w:eastAsia="en-GB"/>
              </w:rPr>
            </w:pPr>
            <w:r w:rsidRPr="00F52D18">
              <w:rPr>
                <w:rFonts w:eastAsia="Times New Roman" w:cs="Arial"/>
                <w:szCs w:val="20"/>
                <w:lang w:val="en-GB" w:eastAsia="en-GB"/>
              </w:rPr>
              <w:t> </w:t>
            </w:r>
            <w:r w:rsidR="00166AE2">
              <w:rPr>
                <w:rFonts w:eastAsia="Times New Roman" w:cs="Arial"/>
                <w:szCs w:val="20"/>
                <w:lang w:val="en-GB" w:eastAsia="en-GB"/>
              </w:rPr>
              <w:t>-0.37</w:t>
            </w:r>
          </w:p>
        </w:tc>
        <w:tc>
          <w:tcPr>
            <w:tcW w:w="1510" w:type="dxa"/>
            <w:tcBorders>
              <w:top w:val="nil"/>
              <w:left w:val="nil"/>
              <w:bottom w:val="single" w:sz="4" w:space="0" w:color="000000"/>
              <w:right w:val="single" w:sz="4" w:space="0" w:color="000000"/>
            </w:tcBorders>
            <w:shd w:val="clear" w:color="auto" w:fill="FFFF00"/>
            <w:noWrap/>
            <w:vAlign w:val="bottom"/>
            <w:hideMark/>
          </w:tcPr>
          <w:p w14:paraId="3147892A" w14:textId="5C65B8CE" w:rsidR="002B7B78" w:rsidRPr="00F52D18" w:rsidRDefault="00963B39" w:rsidP="00F52D18">
            <w:pPr>
              <w:jc w:val="center"/>
              <w:rPr>
                <w:rFonts w:eastAsia="Times New Roman" w:cs="Arial"/>
                <w:szCs w:val="20"/>
                <w:lang w:val="en-GB" w:eastAsia="en-GB"/>
              </w:rPr>
            </w:pPr>
            <w:r>
              <w:rPr>
                <w:rFonts w:eastAsia="Times New Roman" w:cs="Arial"/>
                <w:szCs w:val="20"/>
                <w:lang w:val="en-GB" w:eastAsia="en-GB"/>
              </w:rPr>
              <w:t>-0.3</w:t>
            </w:r>
            <w:r w:rsidR="002B7B78" w:rsidRPr="00F52D18">
              <w:rPr>
                <w:rFonts w:eastAsia="Times New Roman" w:cs="Arial"/>
                <w:szCs w:val="20"/>
                <w:lang w:val="en-GB" w:eastAsia="en-GB"/>
              </w:rPr>
              <w:t> </w:t>
            </w:r>
          </w:p>
        </w:tc>
        <w:tc>
          <w:tcPr>
            <w:tcW w:w="1510" w:type="dxa"/>
            <w:tcBorders>
              <w:top w:val="nil"/>
              <w:left w:val="nil"/>
              <w:bottom w:val="single" w:sz="4" w:space="0" w:color="000000"/>
              <w:right w:val="single" w:sz="4" w:space="0" w:color="000000"/>
            </w:tcBorders>
            <w:shd w:val="clear" w:color="auto" w:fill="FFFF00"/>
            <w:noWrap/>
            <w:vAlign w:val="bottom"/>
            <w:hideMark/>
          </w:tcPr>
          <w:p w14:paraId="2065D724" w14:textId="4416F25D" w:rsidR="002B7B78" w:rsidRPr="00F52D18" w:rsidRDefault="004F3301" w:rsidP="00F52D18">
            <w:pPr>
              <w:jc w:val="center"/>
              <w:rPr>
                <w:rFonts w:eastAsia="Times New Roman" w:cs="Arial"/>
                <w:szCs w:val="20"/>
                <w:lang w:val="en-GB" w:eastAsia="en-GB"/>
              </w:rPr>
            </w:pPr>
            <w:r>
              <w:rPr>
                <w:rFonts w:eastAsia="Times New Roman" w:cs="Arial"/>
                <w:szCs w:val="20"/>
                <w:lang w:val="en-GB" w:eastAsia="en-GB"/>
              </w:rPr>
              <w:t>-0.7</w:t>
            </w:r>
            <w:r w:rsidR="002B7B78" w:rsidRPr="00F52D18">
              <w:rPr>
                <w:rFonts w:eastAsia="Times New Roman" w:cs="Arial"/>
                <w:szCs w:val="20"/>
                <w:lang w:val="en-GB" w:eastAsia="en-GB"/>
              </w:rPr>
              <w:t> </w:t>
            </w:r>
          </w:p>
        </w:tc>
      </w:tr>
      <w:tr w:rsidR="00946C17" w:rsidRPr="00F52D18" w14:paraId="52BC1557" w14:textId="77777777" w:rsidTr="00946C17">
        <w:trPr>
          <w:gridAfter w:val="1"/>
          <w:wAfter w:w="6" w:type="dxa"/>
          <w:trHeight w:val="256"/>
        </w:trPr>
        <w:tc>
          <w:tcPr>
            <w:tcW w:w="1295" w:type="dxa"/>
            <w:vMerge/>
            <w:tcBorders>
              <w:left w:val="single" w:sz="4" w:space="0" w:color="000000"/>
              <w:right w:val="single" w:sz="4" w:space="0" w:color="000000"/>
            </w:tcBorders>
            <w:shd w:val="clear" w:color="auto" w:fill="D9E2F3"/>
          </w:tcPr>
          <w:p w14:paraId="021AFD98" w14:textId="77777777" w:rsidR="00946C17" w:rsidRPr="00827183" w:rsidRDefault="00946C17" w:rsidP="00946C17">
            <w:pPr>
              <w:jc w:val="center"/>
              <w:rPr>
                <w:rFonts w:eastAsia="Times New Roman" w:cs="Arial"/>
                <w:b/>
                <w:bCs/>
                <w:szCs w:val="20"/>
                <w:lang w:val="en-GB" w:eastAsia="en-GB"/>
              </w:rPr>
            </w:pPr>
          </w:p>
        </w:tc>
        <w:tc>
          <w:tcPr>
            <w:tcW w:w="1855" w:type="dxa"/>
            <w:vMerge w:val="restart"/>
            <w:tcBorders>
              <w:top w:val="nil"/>
              <w:left w:val="single" w:sz="4" w:space="0" w:color="000000"/>
              <w:right w:val="single" w:sz="4" w:space="0" w:color="000000"/>
            </w:tcBorders>
            <w:shd w:val="clear" w:color="auto" w:fill="auto"/>
          </w:tcPr>
          <w:p w14:paraId="5FCA55FF" w14:textId="51248BFB" w:rsidR="00946C17" w:rsidRDefault="00946C17" w:rsidP="00946C17">
            <w:pPr>
              <w:jc w:val="center"/>
              <w:rPr>
                <w:rFonts w:eastAsia="Times New Roman" w:cs="Arial"/>
                <w:szCs w:val="20"/>
                <w:lang w:val="en-GB" w:eastAsia="en-GB"/>
              </w:rPr>
            </w:pPr>
          </w:p>
          <w:p w14:paraId="1A554CC1" w14:textId="20ACCFA5" w:rsidR="00946C17" w:rsidRPr="00F52D18" w:rsidRDefault="00946C17" w:rsidP="00946C17">
            <w:pPr>
              <w:jc w:val="center"/>
              <w:rPr>
                <w:rFonts w:eastAsia="Times New Roman" w:cs="Arial"/>
                <w:szCs w:val="20"/>
                <w:lang w:val="en-GB" w:eastAsia="en-GB"/>
              </w:rPr>
            </w:pPr>
            <w:r>
              <w:rPr>
                <w:rFonts w:eastAsia="Times New Roman" w:cs="Arial"/>
                <w:szCs w:val="20"/>
                <w:lang w:val="en-GB" w:eastAsia="en-GB"/>
              </w:rPr>
              <w:t>Pupils not eligible for pupil premium</w:t>
            </w: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2DBE292B" w14:textId="04040E1A" w:rsidR="00946C17" w:rsidRPr="00F52D18" w:rsidRDefault="00946C17" w:rsidP="00946C17">
            <w:pPr>
              <w:rPr>
                <w:rFonts w:eastAsia="Times New Roman" w:cs="Arial"/>
                <w:szCs w:val="20"/>
                <w:lang w:val="en-GB" w:eastAsia="en-GB"/>
              </w:rPr>
            </w:pPr>
            <w:r>
              <w:rPr>
                <w:rFonts w:eastAsia="Times New Roman" w:cs="Arial"/>
                <w:szCs w:val="20"/>
                <w:lang w:val="en-GB" w:eastAsia="en-GB"/>
              </w:rPr>
              <w:t>Local Authority</w:t>
            </w:r>
          </w:p>
        </w:tc>
        <w:tc>
          <w:tcPr>
            <w:tcW w:w="1510" w:type="dxa"/>
            <w:tcBorders>
              <w:top w:val="nil"/>
              <w:left w:val="nil"/>
              <w:bottom w:val="single" w:sz="4" w:space="0" w:color="000000"/>
              <w:right w:val="single" w:sz="4" w:space="0" w:color="000000"/>
            </w:tcBorders>
            <w:shd w:val="clear" w:color="auto" w:fill="auto"/>
            <w:noWrap/>
            <w:vAlign w:val="bottom"/>
            <w:hideMark/>
          </w:tcPr>
          <w:p w14:paraId="733E12C9"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-0.11</w:t>
            </w:r>
          </w:p>
        </w:tc>
        <w:tc>
          <w:tcPr>
            <w:tcW w:w="1510" w:type="dxa"/>
            <w:tcBorders>
              <w:top w:val="nil"/>
              <w:left w:val="nil"/>
              <w:bottom w:val="single" w:sz="4" w:space="0" w:color="000000"/>
              <w:right w:val="single" w:sz="4" w:space="0" w:color="000000"/>
            </w:tcBorders>
            <w:shd w:val="clear" w:color="auto" w:fill="auto"/>
            <w:noWrap/>
            <w:vAlign w:val="bottom"/>
            <w:hideMark/>
          </w:tcPr>
          <w:p w14:paraId="2F63A3C1"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-0.2</w:t>
            </w:r>
          </w:p>
        </w:tc>
        <w:tc>
          <w:tcPr>
            <w:tcW w:w="1510" w:type="dxa"/>
            <w:tcBorders>
              <w:top w:val="nil"/>
              <w:left w:val="nil"/>
              <w:bottom w:val="single" w:sz="4" w:space="0" w:color="000000"/>
              <w:right w:val="single" w:sz="4" w:space="0" w:color="000000"/>
            </w:tcBorders>
            <w:shd w:val="clear" w:color="auto" w:fill="auto"/>
            <w:noWrap/>
            <w:vAlign w:val="bottom"/>
            <w:hideMark/>
          </w:tcPr>
          <w:p w14:paraId="1C8DEAF9" w14:textId="48B3DC88"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-0.2</w:t>
            </w:r>
          </w:p>
        </w:tc>
        <w:tc>
          <w:tcPr>
            <w:tcW w:w="1510" w:type="dxa"/>
            <w:tcBorders>
              <w:top w:val="nil"/>
              <w:left w:val="nil"/>
              <w:bottom w:val="single" w:sz="4" w:space="0" w:color="000000"/>
              <w:right w:val="single" w:sz="4" w:space="0" w:color="000000"/>
            </w:tcBorders>
            <w:shd w:val="clear" w:color="auto" w:fill="auto"/>
            <w:noWrap/>
            <w:vAlign w:val="bottom"/>
            <w:hideMark/>
          </w:tcPr>
          <w:p w14:paraId="0B7C0D5B" w14:textId="081DA44F"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-0.2</w:t>
            </w:r>
          </w:p>
        </w:tc>
        <w:tc>
          <w:tcPr>
            <w:tcW w:w="1510" w:type="dxa"/>
            <w:tcBorders>
              <w:top w:val="nil"/>
              <w:left w:val="nil"/>
              <w:bottom w:val="single" w:sz="4" w:space="0" w:color="000000"/>
              <w:right w:val="single" w:sz="4" w:space="0" w:color="000000"/>
            </w:tcBorders>
            <w:shd w:val="clear" w:color="auto" w:fill="auto"/>
            <w:noWrap/>
            <w:vAlign w:val="bottom"/>
            <w:hideMark/>
          </w:tcPr>
          <w:p w14:paraId="311906B2" w14:textId="3FD939C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-0.2</w:t>
            </w:r>
          </w:p>
        </w:tc>
        <w:tc>
          <w:tcPr>
            <w:tcW w:w="1510" w:type="dxa"/>
            <w:tcBorders>
              <w:top w:val="nil"/>
              <w:left w:val="nil"/>
              <w:bottom w:val="single" w:sz="4" w:space="0" w:color="000000"/>
              <w:right w:val="single" w:sz="4" w:space="0" w:color="000000"/>
            </w:tcBorders>
            <w:shd w:val="clear" w:color="auto" w:fill="000000" w:themeFill="text1"/>
            <w:noWrap/>
            <w:vAlign w:val="bottom"/>
            <w:hideMark/>
          </w:tcPr>
          <w:p w14:paraId="28229BB4"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 </w:t>
            </w:r>
          </w:p>
        </w:tc>
      </w:tr>
      <w:tr w:rsidR="00946C17" w:rsidRPr="00F52D18" w14:paraId="6056AE4D" w14:textId="77777777" w:rsidTr="00946C17">
        <w:trPr>
          <w:gridAfter w:val="1"/>
          <w:wAfter w:w="6" w:type="dxa"/>
          <w:trHeight w:val="256"/>
        </w:trPr>
        <w:tc>
          <w:tcPr>
            <w:tcW w:w="1295" w:type="dxa"/>
            <w:vMerge/>
            <w:tcBorders>
              <w:left w:val="single" w:sz="4" w:space="0" w:color="000000"/>
              <w:right w:val="single" w:sz="4" w:space="0" w:color="000000"/>
            </w:tcBorders>
            <w:shd w:val="clear" w:color="auto" w:fill="D9E2F3"/>
          </w:tcPr>
          <w:p w14:paraId="12E3EC8C" w14:textId="77777777" w:rsidR="00946C17" w:rsidRPr="00827183" w:rsidRDefault="00946C17" w:rsidP="00946C17">
            <w:pPr>
              <w:jc w:val="center"/>
              <w:rPr>
                <w:rFonts w:eastAsia="Times New Roman" w:cs="Arial"/>
                <w:b/>
                <w:bCs/>
                <w:szCs w:val="20"/>
                <w:lang w:val="en-GB" w:eastAsia="en-GB"/>
              </w:rPr>
            </w:pPr>
          </w:p>
        </w:tc>
        <w:tc>
          <w:tcPr>
            <w:tcW w:w="1855" w:type="dxa"/>
            <w:vMerge/>
            <w:tcBorders>
              <w:left w:val="single" w:sz="4" w:space="0" w:color="000000"/>
              <w:right w:val="single" w:sz="4" w:space="0" w:color="000000"/>
            </w:tcBorders>
            <w:shd w:val="clear" w:color="auto" w:fill="auto"/>
          </w:tcPr>
          <w:p w14:paraId="00EB21CA" w14:textId="607F68CA" w:rsidR="00946C17" w:rsidRPr="00F52D18" w:rsidRDefault="00946C17" w:rsidP="00946C17">
            <w:pPr>
              <w:rPr>
                <w:rFonts w:eastAsia="Times New Roman" w:cs="Arial"/>
                <w:szCs w:val="20"/>
                <w:lang w:val="en-GB" w:eastAsia="en-GB"/>
              </w:rPr>
            </w:pP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148B995A" w14:textId="1D3E4DF6" w:rsidR="00946C17" w:rsidRPr="00F52D18" w:rsidRDefault="00946C17" w:rsidP="00946C17">
            <w:pPr>
              <w:rPr>
                <w:rFonts w:eastAsia="Times New Roman" w:cs="Arial"/>
                <w:szCs w:val="20"/>
                <w:lang w:val="en-GB" w:eastAsia="en-GB"/>
              </w:rPr>
            </w:pPr>
            <w:r>
              <w:rPr>
                <w:rFonts w:eastAsia="Times New Roman" w:cs="Arial"/>
                <w:szCs w:val="20"/>
                <w:lang w:val="en-GB" w:eastAsia="en-GB"/>
              </w:rPr>
              <w:t>National</w:t>
            </w:r>
          </w:p>
        </w:tc>
        <w:tc>
          <w:tcPr>
            <w:tcW w:w="1510" w:type="dxa"/>
            <w:tcBorders>
              <w:top w:val="nil"/>
              <w:left w:val="nil"/>
              <w:bottom w:val="single" w:sz="4" w:space="0" w:color="000000"/>
              <w:right w:val="single" w:sz="4" w:space="0" w:color="000000"/>
            </w:tcBorders>
            <w:shd w:val="clear" w:color="auto" w:fill="auto"/>
            <w:noWrap/>
            <w:vAlign w:val="bottom"/>
            <w:hideMark/>
          </w:tcPr>
          <w:p w14:paraId="4A86D701"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0.11</w:t>
            </w:r>
          </w:p>
        </w:tc>
        <w:tc>
          <w:tcPr>
            <w:tcW w:w="1510" w:type="dxa"/>
            <w:tcBorders>
              <w:top w:val="nil"/>
              <w:left w:val="nil"/>
              <w:bottom w:val="single" w:sz="4" w:space="0" w:color="000000"/>
              <w:right w:val="single" w:sz="4" w:space="0" w:color="000000"/>
            </w:tcBorders>
            <w:shd w:val="clear" w:color="auto" w:fill="auto"/>
            <w:noWrap/>
            <w:vAlign w:val="bottom"/>
            <w:hideMark/>
          </w:tcPr>
          <w:p w14:paraId="31F31BE1"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0.13</w:t>
            </w:r>
          </w:p>
        </w:tc>
        <w:tc>
          <w:tcPr>
            <w:tcW w:w="1510" w:type="dxa"/>
            <w:tcBorders>
              <w:top w:val="nil"/>
              <w:left w:val="nil"/>
              <w:bottom w:val="single" w:sz="4" w:space="0" w:color="000000"/>
              <w:right w:val="single" w:sz="4" w:space="0" w:color="000000"/>
            </w:tcBorders>
            <w:shd w:val="clear" w:color="auto" w:fill="auto"/>
            <w:noWrap/>
            <w:vAlign w:val="bottom"/>
            <w:hideMark/>
          </w:tcPr>
          <w:p w14:paraId="56814A66" w14:textId="684C2505"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0.13</w:t>
            </w:r>
          </w:p>
        </w:tc>
        <w:tc>
          <w:tcPr>
            <w:tcW w:w="1510" w:type="dxa"/>
            <w:tcBorders>
              <w:top w:val="nil"/>
              <w:left w:val="nil"/>
              <w:bottom w:val="single" w:sz="4" w:space="0" w:color="000000"/>
              <w:right w:val="single" w:sz="4" w:space="0" w:color="000000"/>
            </w:tcBorders>
            <w:shd w:val="clear" w:color="auto" w:fill="auto"/>
            <w:noWrap/>
            <w:vAlign w:val="bottom"/>
            <w:hideMark/>
          </w:tcPr>
          <w:p w14:paraId="391005B8" w14:textId="3377A5AB"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0.13</w:t>
            </w:r>
          </w:p>
        </w:tc>
        <w:tc>
          <w:tcPr>
            <w:tcW w:w="1510" w:type="dxa"/>
            <w:tcBorders>
              <w:top w:val="nil"/>
              <w:left w:val="nil"/>
              <w:bottom w:val="single" w:sz="4" w:space="0" w:color="000000"/>
              <w:right w:val="single" w:sz="4" w:space="0" w:color="000000"/>
            </w:tcBorders>
            <w:shd w:val="clear" w:color="auto" w:fill="auto"/>
            <w:noWrap/>
            <w:vAlign w:val="bottom"/>
            <w:hideMark/>
          </w:tcPr>
          <w:p w14:paraId="36B83571" w14:textId="53A98A75"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0.13</w:t>
            </w:r>
          </w:p>
        </w:tc>
        <w:tc>
          <w:tcPr>
            <w:tcW w:w="1510" w:type="dxa"/>
            <w:tcBorders>
              <w:top w:val="nil"/>
              <w:left w:val="nil"/>
              <w:bottom w:val="single" w:sz="4" w:space="0" w:color="000000"/>
              <w:right w:val="single" w:sz="4" w:space="0" w:color="000000"/>
            </w:tcBorders>
            <w:shd w:val="clear" w:color="auto" w:fill="000000" w:themeFill="text1"/>
            <w:noWrap/>
            <w:vAlign w:val="bottom"/>
            <w:hideMark/>
          </w:tcPr>
          <w:p w14:paraId="53E70279"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 </w:t>
            </w:r>
          </w:p>
        </w:tc>
      </w:tr>
      <w:tr w:rsidR="001A6033" w:rsidRPr="00F52D18" w14:paraId="59FFB8EB" w14:textId="77777777" w:rsidTr="001A6033">
        <w:trPr>
          <w:gridAfter w:val="1"/>
          <w:wAfter w:w="6" w:type="dxa"/>
          <w:trHeight w:val="256"/>
        </w:trPr>
        <w:tc>
          <w:tcPr>
            <w:tcW w:w="1295" w:type="dxa"/>
            <w:vMerge/>
            <w:tcBorders>
              <w:left w:val="single" w:sz="4" w:space="0" w:color="000000"/>
              <w:bottom w:val="single" w:sz="4" w:space="0" w:color="000000"/>
              <w:right w:val="single" w:sz="4" w:space="0" w:color="000000"/>
            </w:tcBorders>
            <w:shd w:val="clear" w:color="auto" w:fill="D9E2F3"/>
          </w:tcPr>
          <w:p w14:paraId="25FB042A" w14:textId="77777777" w:rsidR="001A6033" w:rsidRPr="00827183" w:rsidRDefault="001A6033" w:rsidP="001A6033">
            <w:pPr>
              <w:jc w:val="center"/>
              <w:rPr>
                <w:rFonts w:eastAsia="Times New Roman" w:cs="Arial"/>
                <w:b/>
                <w:bCs/>
                <w:szCs w:val="20"/>
                <w:lang w:val="en-GB" w:eastAsia="en-GB"/>
              </w:rPr>
            </w:pPr>
          </w:p>
        </w:tc>
        <w:tc>
          <w:tcPr>
            <w:tcW w:w="1855" w:type="dxa"/>
            <w:vMerge/>
            <w:tcBorders>
              <w:left w:val="single" w:sz="4" w:space="0" w:color="000000"/>
              <w:bottom w:val="single" w:sz="4" w:space="0" w:color="000000"/>
              <w:right w:val="single" w:sz="4" w:space="0" w:color="000000"/>
            </w:tcBorders>
            <w:shd w:val="clear" w:color="auto" w:fill="auto"/>
          </w:tcPr>
          <w:p w14:paraId="4ABEBD25" w14:textId="4CF67533" w:rsidR="001A6033" w:rsidRPr="00F52D18" w:rsidRDefault="001A6033" w:rsidP="001A6033">
            <w:pPr>
              <w:rPr>
                <w:rFonts w:eastAsia="Times New Roman" w:cs="Arial"/>
                <w:szCs w:val="20"/>
                <w:lang w:val="en-GB" w:eastAsia="en-GB"/>
              </w:rPr>
            </w:pP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7869B1B6" w14:textId="6C5AFDD9" w:rsidR="001A6033" w:rsidRPr="00F52D18" w:rsidRDefault="001A6033" w:rsidP="001A6033">
            <w:pPr>
              <w:rPr>
                <w:rFonts w:eastAsia="Times New Roman" w:cs="Arial"/>
                <w:szCs w:val="20"/>
                <w:lang w:val="en-GB" w:eastAsia="en-GB"/>
              </w:rPr>
            </w:pPr>
            <w:r>
              <w:rPr>
                <w:rFonts w:eastAsia="Times New Roman" w:cs="Arial"/>
                <w:szCs w:val="20"/>
                <w:lang w:val="en-GB" w:eastAsia="en-GB"/>
              </w:rPr>
              <w:t>SHV</w:t>
            </w:r>
          </w:p>
        </w:tc>
        <w:tc>
          <w:tcPr>
            <w:tcW w:w="1510" w:type="dxa"/>
            <w:tcBorders>
              <w:top w:val="nil"/>
              <w:left w:val="nil"/>
              <w:bottom w:val="single" w:sz="4" w:space="0" w:color="000000"/>
              <w:right w:val="single" w:sz="4" w:space="0" w:color="000000"/>
            </w:tcBorders>
            <w:shd w:val="clear" w:color="auto" w:fill="auto"/>
            <w:noWrap/>
            <w:vAlign w:val="bottom"/>
            <w:hideMark/>
          </w:tcPr>
          <w:p w14:paraId="09D388FC"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-0.45</w:t>
            </w:r>
          </w:p>
        </w:tc>
        <w:tc>
          <w:tcPr>
            <w:tcW w:w="1510" w:type="dxa"/>
            <w:tcBorders>
              <w:top w:val="nil"/>
              <w:left w:val="nil"/>
              <w:bottom w:val="single" w:sz="4" w:space="0" w:color="000000"/>
              <w:right w:val="single" w:sz="4" w:space="0" w:color="000000"/>
            </w:tcBorders>
            <w:shd w:val="clear" w:color="auto" w:fill="auto"/>
            <w:noWrap/>
            <w:vAlign w:val="bottom"/>
            <w:hideMark/>
          </w:tcPr>
          <w:p w14:paraId="133AD463"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-0.28</w:t>
            </w:r>
          </w:p>
        </w:tc>
        <w:tc>
          <w:tcPr>
            <w:tcW w:w="1510" w:type="dxa"/>
            <w:tcBorders>
              <w:top w:val="nil"/>
              <w:left w:val="nil"/>
              <w:bottom w:val="single" w:sz="4" w:space="0" w:color="000000"/>
              <w:right w:val="single" w:sz="4" w:space="0" w:color="000000"/>
            </w:tcBorders>
            <w:shd w:val="clear" w:color="auto" w:fill="auto"/>
            <w:noWrap/>
            <w:vAlign w:val="bottom"/>
            <w:hideMark/>
          </w:tcPr>
          <w:p w14:paraId="52F28D37"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-0.42</w:t>
            </w:r>
          </w:p>
        </w:tc>
        <w:tc>
          <w:tcPr>
            <w:tcW w:w="1510" w:type="dxa"/>
            <w:tcBorders>
              <w:top w:val="nil"/>
              <w:left w:val="nil"/>
              <w:bottom w:val="single" w:sz="4" w:space="0" w:color="000000"/>
              <w:right w:val="single" w:sz="4" w:space="0" w:color="000000"/>
            </w:tcBorders>
            <w:shd w:val="clear" w:color="auto" w:fill="auto"/>
            <w:noWrap/>
            <w:vAlign w:val="bottom"/>
            <w:hideMark/>
          </w:tcPr>
          <w:p w14:paraId="3E205A1C" w14:textId="0F6D164D"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0.2</w:t>
            </w:r>
            <w:r w:rsidRPr="00F52D18">
              <w:rPr>
                <w:rFonts w:eastAsia="Times New Roman" w:cs="Arial"/>
                <w:szCs w:val="20"/>
                <w:lang w:val="en-GB" w:eastAsia="en-GB"/>
              </w:rPr>
              <w:t> </w:t>
            </w:r>
          </w:p>
        </w:tc>
        <w:tc>
          <w:tcPr>
            <w:tcW w:w="1510" w:type="dxa"/>
            <w:tcBorders>
              <w:top w:val="nil"/>
              <w:left w:val="nil"/>
              <w:bottom w:val="single" w:sz="4" w:space="0" w:color="000000"/>
              <w:right w:val="single" w:sz="4" w:space="0" w:color="000000"/>
            </w:tcBorders>
            <w:shd w:val="clear" w:color="auto" w:fill="auto"/>
            <w:noWrap/>
            <w:vAlign w:val="bottom"/>
            <w:hideMark/>
          </w:tcPr>
          <w:p w14:paraId="7A2DC9EC" w14:textId="3F383996"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 </w:t>
            </w:r>
            <w:r>
              <w:rPr>
                <w:rFonts w:eastAsia="Times New Roman" w:cs="Arial"/>
                <w:szCs w:val="20"/>
                <w:lang w:val="en-GB" w:eastAsia="en-GB"/>
              </w:rPr>
              <w:t>0</w:t>
            </w:r>
          </w:p>
        </w:tc>
        <w:tc>
          <w:tcPr>
            <w:tcW w:w="1510" w:type="dxa"/>
            <w:tcBorders>
              <w:top w:val="nil"/>
              <w:left w:val="nil"/>
              <w:bottom w:val="single" w:sz="4" w:space="0" w:color="000000"/>
              <w:right w:val="single" w:sz="4" w:space="0" w:color="000000"/>
            </w:tcBorders>
            <w:shd w:val="clear" w:color="auto" w:fill="auto"/>
            <w:noWrap/>
            <w:vAlign w:val="bottom"/>
            <w:hideMark/>
          </w:tcPr>
          <w:p w14:paraId="49A85633" w14:textId="495F6C67"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-0.38</w:t>
            </w:r>
          </w:p>
        </w:tc>
      </w:tr>
      <w:tr w:rsidR="001A6033" w:rsidRPr="00F52D18" w14:paraId="5018910B" w14:textId="77777777" w:rsidTr="001A6033">
        <w:trPr>
          <w:gridAfter w:val="1"/>
          <w:wAfter w:w="6" w:type="dxa"/>
          <w:trHeight w:val="256"/>
        </w:trPr>
        <w:tc>
          <w:tcPr>
            <w:tcW w:w="1295" w:type="dxa"/>
            <w:vMerge w:val="restart"/>
            <w:tcBorders>
              <w:top w:val="nil"/>
              <w:left w:val="single" w:sz="4" w:space="0" w:color="000000"/>
              <w:right w:val="single" w:sz="4" w:space="0" w:color="000000"/>
            </w:tcBorders>
            <w:shd w:val="clear" w:color="auto" w:fill="D9E2F3"/>
          </w:tcPr>
          <w:p w14:paraId="652BECAE" w14:textId="02FAC5A7" w:rsidR="001A6033" w:rsidRPr="00827183" w:rsidRDefault="001A6033" w:rsidP="001A6033">
            <w:pPr>
              <w:jc w:val="center"/>
              <w:rPr>
                <w:rFonts w:eastAsia="Times New Roman" w:cs="Arial"/>
                <w:b/>
                <w:bCs/>
                <w:szCs w:val="20"/>
                <w:lang w:val="en-GB" w:eastAsia="en-GB"/>
              </w:rPr>
            </w:pPr>
            <w:r w:rsidRPr="00827183">
              <w:rPr>
                <w:b/>
                <w:bCs/>
              </w:rPr>
              <w:t>Attainment 8 score average</w:t>
            </w:r>
          </w:p>
        </w:tc>
        <w:tc>
          <w:tcPr>
            <w:tcW w:w="4044" w:type="dxa"/>
            <w:gridSpan w:val="2"/>
            <w:tcBorders>
              <w:top w:val="nil"/>
              <w:left w:val="single" w:sz="4" w:space="0" w:color="000000"/>
              <w:bottom w:val="single" w:sz="4" w:space="0" w:color="000000"/>
              <w:right w:val="single" w:sz="4" w:space="0" w:color="000000"/>
            </w:tcBorders>
            <w:shd w:val="clear" w:color="auto" w:fill="FFFF00"/>
          </w:tcPr>
          <w:p w14:paraId="4265F9C5" w14:textId="5F6521C3" w:rsidR="001A6033" w:rsidRPr="00F52D18" w:rsidRDefault="001A6033" w:rsidP="001A6033">
            <w:pPr>
              <w:rPr>
                <w:rFonts w:eastAsia="Times New Roman" w:cs="Arial"/>
                <w:szCs w:val="20"/>
                <w:lang w:val="en-GB" w:eastAsia="en-GB"/>
              </w:rPr>
            </w:pPr>
            <w:r>
              <w:rPr>
                <w:rFonts w:eastAsia="Times New Roman" w:cs="Arial"/>
                <w:szCs w:val="20"/>
                <w:lang w:val="en-GB" w:eastAsia="en-GB"/>
              </w:rPr>
              <w:t>Pupils eligible for pupil premium</w:t>
            </w:r>
          </w:p>
        </w:tc>
        <w:tc>
          <w:tcPr>
            <w:tcW w:w="1510" w:type="dxa"/>
            <w:tcBorders>
              <w:top w:val="nil"/>
              <w:left w:val="nil"/>
              <w:bottom w:val="single" w:sz="4" w:space="0" w:color="000000"/>
              <w:right w:val="single" w:sz="4" w:space="0" w:color="000000"/>
            </w:tcBorders>
            <w:shd w:val="clear" w:color="FFFF00" w:fill="FFFF00"/>
            <w:noWrap/>
            <w:vAlign w:val="bottom"/>
            <w:hideMark/>
          </w:tcPr>
          <w:p w14:paraId="5D2BD1B5"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36.7</w:t>
            </w:r>
          </w:p>
        </w:tc>
        <w:tc>
          <w:tcPr>
            <w:tcW w:w="1510" w:type="dxa"/>
            <w:tcBorders>
              <w:top w:val="nil"/>
              <w:left w:val="nil"/>
              <w:bottom w:val="single" w:sz="4" w:space="0" w:color="000000"/>
              <w:right w:val="single" w:sz="4" w:space="0" w:color="000000"/>
            </w:tcBorders>
            <w:shd w:val="clear" w:color="FFFF00" w:fill="FFFF00"/>
            <w:noWrap/>
            <w:vAlign w:val="bottom"/>
            <w:hideMark/>
          </w:tcPr>
          <w:p w14:paraId="7518F01B"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36.1</w:t>
            </w:r>
          </w:p>
        </w:tc>
        <w:tc>
          <w:tcPr>
            <w:tcW w:w="1510" w:type="dxa"/>
            <w:tcBorders>
              <w:top w:val="nil"/>
              <w:left w:val="nil"/>
              <w:bottom w:val="single" w:sz="4" w:space="0" w:color="000000"/>
              <w:right w:val="single" w:sz="4" w:space="0" w:color="000000"/>
            </w:tcBorders>
            <w:shd w:val="clear" w:color="FFFF00" w:fill="FFFF00"/>
            <w:noWrap/>
            <w:vAlign w:val="bottom"/>
            <w:hideMark/>
          </w:tcPr>
          <w:p w14:paraId="58C03677"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35</w:t>
            </w:r>
          </w:p>
        </w:tc>
        <w:tc>
          <w:tcPr>
            <w:tcW w:w="1510" w:type="dxa"/>
            <w:tcBorders>
              <w:top w:val="nil"/>
              <w:left w:val="nil"/>
              <w:bottom w:val="single" w:sz="4" w:space="0" w:color="000000"/>
              <w:right w:val="single" w:sz="4" w:space="0" w:color="000000"/>
            </w:tcBorders>
            <w:shd w:val="clear" w:color="auto" w:fill="FFFF00"/>
            <w:noWrap/>
            <w:vAlign w:val="bottom"/>
            <w:hideMark/>
          </w:tcPr>
          <w:p w14:paraId="60F65A68" w14:textId="73CE4068"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41.7</w:t>
            </w:r>
          </w:p>
        </w:tc>
        <w:tc>
          <w:tcPr>
            <w:tcW w:w="1510" w:type="dxa"/>
            <w:tcBorders>
              <w:top w:val="nil"/>
              <w:left w:val="nil"/>
              <w:bottom w:val="single" w:sz="4" w:space="0" w:color="000000"/>
              <w:right w:val="single" w:sz="4" w:space="0" w:color="000000"/>
            </w:tcBorders>
            <w:shd w:val="clear" w:color="auto" w:fill="FFFF00"/>
            <w:noWrap/>
            <w:vAlign w:val="bottom"/>
            <w:hideMark/>
          </w:tcPr>
          <w:p w14:paraId="65F72630" w14:textId="66A330C6"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45</w:t>
            </w:r>
            <w:r w:rsidRPr="00F52D18">
              <w:rPr>
                <w:rFonts w:eastAsia="Times New Roman" w:cs="Arial"/>
                <w:szCs w:val="20"/>
                <w:lang w:val="en-GB" w:eastAsia="en-GB"/>
              </w:rPr>
              <w:t> </w:t>
            </w:r>
          </w:p>
        </w:tc>
        <w:tc>
          <w:tcPr>
            <w:tcW w:w="1510" w:type="dxa"/>
            <w:tcBorders>
              <w:top w:val="nil"/>
              <w:left w:val="nil"/>
              <w:bottom w:val="single" w:sz="4" w:space="0" w:color="000000"/>
              <w:right w:val="single" w:sz="4" w:space="0" w:color="000000"/>
            </w:tcBorders>
            <w:shd w:val="clear" w:color="auto" w:fill="FFFF00"/>
            <w:noWrap/>
            <w:vAlign w:val="bottom"/>
            <w:hideMark/>
          </w:tcPr>
          <w:p w14:paraId="5580FA8B" w14:textId="1C5437DB"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40.32</w:t>
            </w:r>
          </w:p>
        </w:tc>
      </w:tr>
      <w:tr w:rsidR="00946C17" w:rsidRPr="00F52D18" w14:paraId="28D4A152" w14:textId="77777777" w:rsidTr="00946C17">
        <w:trPr>
          <w:gridAfter w:val="1"/>
          <w:wAfter w:w="6" w:type="dxa"/>
          <w:trHeight w:val="256"/>
        </w:trPr>
        <w:tc>
          <w:tcPr>
            <w:tcW w:w="1295" w:type="dxa"/>
            <w:vMerge/>
            <w:tcBorders>
              <w:left w:val="single" w:sz="4" w:space="0" w:color="000000"/>
              <w:right w:val="single" w:sz="4" w:space="0" w:color="000000"/>
            </w:tcBorders>
            <w:shd w:val="clear" w:color="auto" w:fill="D9E2F3"/>
          </w:tcPr>
          <w:p w14:paraId="31F3740F" w14:textId="77777777" w:rsidR="00946C17" w:rsidRPr="00827183" w:rsidRDefault="00946C17" w:rsidP="00946C17">
            <w:pPr>
              <w:jc w:val="center"/>
              <w:rPr>
                <w:rFonts w:eastAsia="Times New Roman" w:cs="Arial"/>
                <w:b/>
                <w:bCs/>
                <w:szCs w:val="20"/>
                <w:lang w:val="en-GB" w:eastAsia="en-GB"/>
              </w:rPr>
            </w:pPr>
          </w:p>
        </w:tc>
        <w:tc>
          <w:tcPr>
            <w:tcW w:w="1855" w:type="dxa"/>
            <w:vMerge w:val="restart"/>
            <w:tcBorders>
              <w:top w:val="nil"/>
              <w:left w:val="single" w:sz="4" w:space="0" w:color="000000"/>
              <w:right w:val="single" w:sz="4" w:space="0" w:color="000000"/>
            </w:tcBorders>
            <w:shd w:val="clear" w:color="auto" w:fill="auto"/>
          </w:tcPr>
          <w:p w14:paraId="0322A727" w14:textId="77777777" w:rsidR="00946C17" w:rsidRDefault="00946C17" w:rsidP="00946C17">
            <w:pPr>
              <w:rPr>
                <w:rFonts w:eastAsia="Times New Roman" w:cs="Arial"/>
                <w:szCs w:val="20"/>
                <w:lang w:val="en-GB" w:eastAsia="en-GB"/>
              </w:rPr>
            </w:pPr>
          </w:p>
          <w:p w14:paraId="3D5B3EF8" w14:textId="637322F0" w:rsidR="00946C17" w:rsidRPr="00827183" w:rsidRDefault="00946C17" w:rsidP="00946C17">
            <w:pPr>
              <w:rPr>
                <w:rFonts w:eastAsia="Times New Roman" w:cs="Arial"/>
                <w:szCs w:val="20"/>
                <w:lang w:val="en-GB" w:eastAsia="en-GB"/>
              </w:rPr>
            </w:pPr>
            <w:r>
              <w:rPr>
                <w:rFonts w:eastAsia="Times New Roman" w:cs="Arial"/>
                <w:szCs w:val="20"/>
                <w:lang w:val="en-GB" w:eastAsia="en-GB"/>
              </w:rPr>
              <w:t>Pupils not eligible for pupil premium</w:t>
            </w: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59813813" w14:textId="3AFA965D" w:rsidR="00946C17" w:rsidRPr="00F52D18" w:rsidRDefault="00946C17" w:rsidP="00946C17">
            <w:pPr>
              <w:rPr>
                <w:rFonts w:eastAsia="Times New Roman" w:cs="Arial"/>
                <w:szCs w:val="20"/>
                <w:lang w:val="en-GB" w:eastAsia="en-GB"/>
              </w:rPr>
            </w:pPr>
            <w:r>
              <w:rPr>
                <w:rFonts w:eastAsia="Times New Roman" w:cs="Arial"/>
                <w:szCs w:val="20"/>
                <w:lang w:val="en-GB" w:eastAsia="en-GB"/>
              </w:rPr>
              <w:t>Local Authority</w:t>
            </w:r>
          </w:p>
        </w:tc>
        <w:tc>
          <w:tcPr>
            <w:tcW w:w="1510" w:type="dxa"/>
            <w:tcBorders>
              <w:top w:val="nil"/>
              <w:left w:val="nil"/>
              <w:bottom w:val="single" w:sz="4" w:space="0" w:color="000000"/>
              <w:right w:val="single" w:sz="4" w:space="0" w:color="000000"/>
            </w:tcBorders>
            <w:shd w:val="clear" w:color="auto" w:fill="auto"/>
            <w:noWrap/>
            <w:vAlign w:val="bottom"/>
            <w:hideMark/>
          </w:tcPr>
          <w:p w14:paraId="4D510C04"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48.6</w:t>
            </w:r>
          </w:p>
        </w:tc>
        <w:tc>
          <w:tcPr>
            <w:tcW w:w="1510" w:type="dxa"/>
            <w:tcBorders>
              <w:top w:val="nil"/>
              <w:left w:val="nil"/>
              <w:bottom w:val="single" w:sz="4" w:space="0" w:color="000000"/>
              <w:right w:val="single" w:sz="4" w:space="0" w:color="000000"/>
            </w:tcBorders>
            <w:shd w:val="clear" w:color="auto" w:fill="auto"/>
            <w:noWrap/>
            <w:vAlign w:val="bottom"/>
            <w:hideMark/>
          </w:tcPr>
          <w:p w14:paraId="3946CA7F"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47.3</w:t>
            </w:r>
          </w:p>
        </w:tc>
        <w:tc>
          <w:tcPr>
            <w:tcW w:w="1510" w:type="dxa"/>
            <w:tcBorders>
              <w:top w:val="nil"/>
              <w:left w:val="nil"/>
              <w:bottom w:val="single" w:sz="4" w:space="0" w:color="000000"/>
              <w:right w:val="single" w:sz="4" w:space="0" w:color="000000"/>
            </w:tcBorders>
            <w:shd w:val="clear" w:color="auto" w:fill="auto"/>
            <w:noWrap/>
            <w:vAlign w:val="bottom"/>
            <w:hideMark/>
          </w:tcPr>
          <w:p w14:paraId="6BD34A31"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47.7</w:t>
            </w:r>
          </w:p>
        </w:tc>
        <w:tc>
          <w:tcPr>
            <w:tcW w:w="1510" w:type="dxa"/>
            <w:tcBorders>
              <w:top w:val="nil"/>
              <w:left w:val="nil"/>
              <w:bottom w:val="single" w:sz="4" w:space="0" w:color="000000"/>
              <w:right w:val="single" w:sz="4" w:space="0" w:color="000000"/>
            </w:tcBorders>
            <w:shd w:val="clear" w:color="auto" w:fill="auto"/>
            <w:noWrap/>
            <w:vAlign w:val="bottom"/>
            <w:hideMark/>
          </w:tcPr>
          <w:p w14:paraId="23D234C3" w14:textId="05FE5DFA"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47.7</w:t>
            </w:r>
          </w:p>
        </w:tc>
        <w:tc>
          <w:tcPr>
            <w:tcW w:w="1510" w:type="dxa"/>
            <w:tcBorders>
              <w:top w:val="nil"/>
              <w:left w:val="nil"/>
              <w:bottom w:val="single" w:sz="4" w:space="0" w:color="000000"/>
              <w:right w:val="single" w:sz="4" w:space="0" w:color="000000"/>
            </w:tcBorders>
            <w:shd w:val="clear" w:color="auto" w:fill="auto"/>
            <w:noWrap/>
            <w:vAlign w:val="bottom"/>
            <w:hideMark/>
          </w:tcPr>
          <w:p w14:paraId="523ED329" w14:textId="708E104D"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47.7</w:t>
            </w:r>
          </w:p>
        </w:tc>
        <w:tc>
          <w:tcPr>
            <w:tcW w:w="1510" w:type="dxa"/>
            <w:tcBorders>
              <w:top w:val="nil"/>
              <w:left w:val="nil"/>
              <w:bottom w:val="single" w:sz="4" w:space="0" w:color="000000"/>
              <w:right w:val="single" w:sz="4" w:space="0" w:color="000000"/>
            </w:tcBorders>
            <w:shd w:val="clear" w:color="auto" w:fill="000000" w:themeFill="text1"/>
            <w:noWrap/>
            <w:vAlign w:val="bottom"/>
            <w:hideMark/>
          </w:tcPr>
          <w:p w14:paraId="4F37C02F" w14:textId="4D4C342E" w:rsidR="00946C17" w:rsidRPr="00F52D18" w:rsidRDefault="00946C17" w:rsidP="00946C17">
            <w:pPr>
              <w:jc w:val="center"/>
              <w:rPr>
                <w:rFonts w:eastAsia="Times New Roman" w:cs="Arial"/>
                <w:szCs w:val="20"/>
                <w:lang w:val="en-GB" w:eastAsia="en-GB"/>
              </w:rPr>
            </w:pPr>
          </w:p>
        </w:tc>
      </w:tr>
      <w:tr w:rsidR="00946C17" w:rsidRPr="00F52D18" w14:paraId="197C5C24" w14:textId="77777777" w:rsidTr="00946C17">
        <w:trPr>
          <w:gridAfter w:val="1"/>
          <w:wAfter w:w="6" w:type="dxa"/>
          <w:trHeight w:val="256"/>
        </w:trPr>
        <w:tc>
          <w:tcPr>
            <w:tcW w:w="1295" w:type="dxa"/>
            <w:vMerge/>
            <w:tcBorders>
              <w:left w:val="single" w:sz="4" w:space="0" w:color="000000"/>
              <w:right w:val="single" w:sz="4" w:space="0" w:color="000000"/>
            </w:tcBorders>
            <w:shd w:val="clear" w:color="auto" w:fill="D9E2F3"/>
          </w:tcPr>
          <w:p w14:paraId="29D86250" w14:textId="77777777" w:rsidR="00946C17" w:rsidRPr="00827183" w:rsidRDefault="00946C17" w:rsidP="00946C17">
            <w:pPr>
              <w:jc w:val="center"/>
              <w:rPr>
                <w:rFonts w:eastAsia="Times New Roman" w:cs="Arial"/>
                <w:b/>
                <w:bCs/>
                <w:szCs w:val="20"/>
                <w:lang w:val="en-GB" w:eastAsia="en-GB"/>
              </w:rPr>
            </w:pPr>
          </w:p>
        </w:tc>
        <w:tc>
          <w:tcPr>
            <w:tcW w:w="1855" w:type="dxa"/>
            <w:vMerge/>
            <w:tcBorders>
              <w:left w:val="single" w:sz="4" w:space="0" w:color="000000"/>
              <w:right w:val="single" w:sz="4" w:space="0" w:color="000000"/>
            </w:tcBorders>
            <w:shd w:val="clear" w:color="auto" w:fill="auto"/>
          </w:tcPr>
          <w:p w14:paraId="35767924" w14:textId="63B8210A" w:rsidR="00946C17" w:rsidRPr="00F52D18" w:rsidRDefault="00946C17" w:rsidP="00946C17">
            <w:pPr>
              <w:rPr>
                <w:rFonts w:eastAsia="Times New Roman" w:cs="Arial"/>
                <w:szCs w:val="20"/>
                <w:lang w:val="en-GB" w:eastAsia="en-GB"/>
              </w:rPr>
            </w:pP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003D7CE4" w14:textId="2467D700" w:rsidR="00946C17" w:rsidRPr="00F52D18" w:rsidRDefault="00946C17" w:rsidP="00946C17">
            <w:pPr>
              <w:rPr>
                <w:rFonts w:eastAsia="Times New Roman" w:cs="Arial"/>
                <w:szCs w:val="20"/>
                <w:lang w:val="en-GB" w:eastAsia="en-GB"/>
              </w:rPr>
            </w:pPr>
            <w:r>
              <w:rPr>
                <w:rFonts w:eastAsia="Times New Roman" w:cs="Arial"/>
                <w:szCs w:val="20"/>
                <w:lang w:val="en-GB" w:eastAsia="en-GB"/>
              </w:rPr>
              <w:t>National</w:t>
            </w:r>
          </w:p>
        </w:tc>
        <w:tc>
          <w:tcPr>
            <w:tcW w:w="1510" w:type="dxa"/>
            <w:tcBorders>
              <w:top w:val="nil"/>
              <w:left w:val="nil"/>
              <w:bottom w:val="single" w:sz="4" w:space="0" w:color="000000"/>
              <w:right w:val="single" w:sz="4" w:space="0" w:color="000000"/>
            </w:tcBorders>
            <w:shd w:val="clear" w:color="auto" w:fill="auto"/>
            <w:noWrap/>
            <w:vAlign w:val="bottom"/>
            <w:hideMark/>
          </w:tcPr>
          <w:p w14:paraId="51ECEFD9"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49.8</w:t>
            </w:r>
          </w:p>
        </w:tc>
        <w:tc>
          <w:tcPr>
            <w:tcW w:w="1510" w:type="dxa"/>
            <w:tcBorders>
              <w:top w:val="nil"/>
              <w:left w:val="nil"/>
              <w:bottom w:val="single" w:sz="4" w:space="0" w:color="000000"/>
              <w:right w:val="single" w:sz="4" w:space="0" w:color="000000"/>
            </w:tcBorders>
            <w:shd w:val="clear" w:color="auto" w:fill="auto"/>
            <w:noWrap/>
            <w:vAlign w:val="bottom"/>
            <w:hideMark/>
          </w:tcPr>
          <w:p w14:paraId="09BA3A71"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50.1</w:t>
            </w:r>
          </w:p>
        </w:tc>
        <w:tc>
          <w:tcPr>
            <w:tcW w:w="1510" w:type="dxa"/>
            <w:tcBorders>
              <w:top w:val="nil"/>
              <w:left w:val="nil"/>
              <w:bottom w:val="single" w:sz="4" w:space="0" w:color="000000"/>
              <w:right w:val="single" w:sz="4" w:space="0" w:color="000000"/>
            </w:tcBorders>
            <w:shd w:val="clear" w:color="auto" w:fill="auto"/>
            <w:noWrap/>
            <w:vAlign w:val="bottom"/>
            <w:hideMark/>
          </w:tcPr>
          <w:p w14:paraId="4860C469"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50.3</w:t>
            </w:r>
          </w:p>
        </w:tc>
        <w:tc>
          <w:tcPr>
            <w:tcW w:w="1510" w:type="dxa"/>
            <w:tcBorders>
              <w:top w:val="nil"/>
              <w:left w:val="nil"/>
              <w:bottom w:val="single" w:sz="4" w:space="0" w:color="000000"/>
              <w:right w:val="single" w:sz="4" w:space="0" w:color="000000"/>
            </w:tcBorders>
            <w:shd w:val="clear" w:color="auto" w:fill="auto"/>
            <w:noWrap/>
            <w:vAlign w:val="bottom"/>
            <w:hideMark/>
          </w:tcPr>
          <w:p w14:paraId="435BD54C" w14:textId="4EBCF580"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50.3</w:t>
            </w:r>
          </w:p>
        </w:tc>
        <w:tc>
          <w:tcPr>
            <w:tcW w:w="1510" w:type="dxa"/>
            <w:tcBorders>
              <w:top w:val="nil"/>
              <w:left w:val="nil"/>
              <w:bottom w:val="single" w:sz="4" w:space="0" w:color="000000"/>
              <w:right w:val="single" w:sz="4" w:space="0" w:color="000000"/>
            </w:tcBorders>
            <w:shd w:val="clear" w:color="auto" w:fill="auto"/>
            <w:noWrap/>
            <w:vAlign w:val="bottom"/>
            <w:hideMark/>
          </w:tcPr>
          <w:p w14:paraId="3512A6B1" w14:textId="4883C5B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50.3</w:t>
            </w:r>
          </w:p>
        </w:tc>
        <w:tc>
          <w:tcPr>
            <w:tcW w:w="1510" w:type="dxa"/>
            <w:tcBorders>
              <w:top w:val="nil"/>
              <w:left w:val="nil"/>
              <w:bottom w:val="single" w:sz="4" w:space="0" w:color="000000"/>
              <w:right w:val="single" w:sz="4" w:space="0" w:color="000000"/>
            </w:tcBorders>
            <w:shd w:val="clear" w:color="auto" w:fill="000000" w:themeFill="text1"/>
            <w:noWrap/>
            <w:vAlign w:val="bottom"/>
            <w:hideMark/>
          </w:tcPr>
          <w:p w14:paraId="2791A53A"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 </w:t>
            </w:r>
          </w:p>
        </w:tc>
      </w:tr>
      <w:tr w:rsidR="001A6033" w:rsidRPr="00F52D18" w14:paraId="6F05AFAD" w14:textId="77777777" w:rsidTr="001A6033">
        <w:trPr>
          <w:gridAfter w:val="1"/>
          <w:wAfter w:w="6" w:type="dxa"/>
          <w:trHeight w:val="256"/>
        </w:trPr>
        <w:tc>
          <w:tcPr>
            <w:tcW w:w="1295" w:type="dxa"/>
            <w:vMerge/>
            <w:tcBorders>
              <w:left w:val="single" w:sz="4" w:space="0" w:color="000000"/>
              <w:bottom w:val="single" w:sz="4" w:space="0" w:color="000000"/>
              <w:right w:val="single" w:sz="4" w:space="0" w:color="000000"/>
            </w:tcBorders>
            <w:shd w:val="clear" w:color="auto" w:fill="D9E2F3"/>
          </w:tcPr>
          <w:p w14:paraId="5944219A" w14:textId="77777777" w:rsidR="001A6033" w:rsidRPr="00827183" w:rsidRDefault="001A6033" w:rsidP="001A6033">
            <w:pPr>
              <w:jc w:val="center"/>
              <w:rPr>
                <w:rFonts w:eastAsia="Times New Roman" w:cs="Arial"/>
                <w:b/>
                <w:bCs/>
                <w:szCs w:val="20"/>
                <w:lang w:val="en-GB" w:eastAsia="en-GB"/>
              </w:rPr>
            </w:pPr>
          </w:p>
        </w:tc>
        <w:tc>
          <w:tcPr>
            <w:tcW w:w="1855" w:type="dxa"/>
            <w:vMerge/>
            <w:tcBorders>
              <w:left w:val="single" w:sz="4" w:space="0" w:color="000000"/>
              <w:bottom w:val="single" w:sz="4" w:space="0" w:color="000000"/>
              <w:right w:val="single" w:sz="4" w:space="0" w:color="000000"/>
            </w:tcBorders>
            <w:shd w:val="clear" w:color="auto" w:fill="auto"/>
          </w:tcPr>
          <w:p w14:paraId="5EC04BA5" w14:textId="6D405D31" w:rsidR="001A6033" w:rsidRPr="00F52D18" w:rsidRDefault="001A6033" w:rsidP="001A6033">
            <w:pPr>
              <w:rPr>
                <w:rFonts w:eastAsia="Times New Roman" w:cs="Arial"/>
                <w:szCs w:val="20"/>
                <w:lang w:val="en-GB" w:eastAsia="en-GB"/>
              </w:rPr>
            </w:pP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52E7A226" w14:textId="7DCC9F3C" w:rsidR="001A6033" w:rsidRPr="00F52D18" w:rsidRDefault="001A6033" w:rsidP="001A6033">
            <w:pPr>
              <w:rPr>
                <w:rFonts w:eastAsia="Times New Roman" w:cs="Arial"/>
                <w:szCs w:val="20"/>
                <w:lang w:val="en-GB" w:eastAsia="en-GB"/>
              </w:rPr>
            </w:pPr>
            <w:r>
              <w:rPr>
                <w:rFonts w:eastAsia="Times New Roman" w:cs="Arial"/>
                <w:szCs w:val="20"/>
                <w:lang w:val="en-GB" w:eastAsia="en-GB"/>
              </w:rPr>
              <w:t>SHV</w:t>
            </w:r>
          </w:p>
        </w:tc>
        <w:tc>
          <w:tcPr>
            <w:tcW w:w="1510" w:type="dxa"/>
            <w:tcBorders>
              <w:top w:val="nil"/>
              <w:left w:val="nil"/>
              <w:bottom w:val="single" w:sz="4" w:space="0" w:color="000000"/>
              <w:right w:val="single" w:sz="4" w:space="0" w:color="000000"/>
            </w:tcBorders>
            <w:shd w:val="clear" w:color="auto" w:fill="auto"/>
            <w:noWrap/>
            <w:vAlign w:val="bottom"/>
            <w:hideMark/>
          </w:tcPr>
          <w:p w14:paraId="1B447A2D"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39</w:t>
            </w:r>
          </w:p>
        </w:tc>
        <w:tc>
          <w:tcPr>
            <w:tcW w:w="1510" w:type="dxa"/>
            <w:tcBorders>
              <w:top w:val="nil"/>
              <w:left w:val="nil"/>
              <w:bottom w:val="single" w:sz="4" w:space="0" w:color="000000"/>
              <w:right w:val="single" w:sz="4" w:space="0" w:color="000000"/>
            </w:tcBorders>
            <w:shd w:val="clear" w:color="auto" w:fill="auto"/>
            <w:noWrap/>
            <w:vAlign w:val="bottom"/>
            <w:hideMark/>
          </w:tcPr>
          <w:p w14:paraId="2D0FD92E"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41.4</w:t>
            </w:r>
          </w:p>
        </w:tc>
        <w:tc>
          <w:tcPr>
            <w:tcW w:w="1510" w:type="dxa"/>
            <w:tcBorders>
              <w:top w:val="nil"/>
              <w:left w:val="nil"/>
              <w:bottom w:val="single" w:sz="4" w:space="0" w:color="000000"/>
              <w:right w:val="single" w:sz="4" w:space="0" w:color="000000"/>
            </w:tcBorders>
            <w:shd w:val="clear" w:color="auto" w:fill="auto"/>
            <w:noWrap/>
            <w:vAlign w:val="bottom"/>
            <w:hideMark/>
          </w:tcPr>
          <w:p w14:paraId="540B8277"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38.1</w:t>
            </w:r>
          </w:p>
        </w:tc>
        <w:tc>
          <w:tcPr>
            <w:tcW w:w="1510" w:type="dxa"/>
            <w:tcBorders>
              <w:top w:val="nil"/>
              <w:left w:val="nil"/>
              <w:bottom w:val="single" w:sz="4" w:space="0" w:color="000000"/>
              <w:right w:val="single" w:sz="4" w:space="0" w:color="000000"/>
            </w:tcBorders>
            <w:shd w:val="clear" w:color="auto" w:fill="auto"/>
            <w:noWrap/>
            <w:vAlign w:val="bottom"/>
            <w:hideMark/>
          </w:tcPr>
          <w:p w14:paraId="5898F761" w14:textId="3A205884"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46.8</w:t>
            </w:r>
            <w:r w:rsidRPr="00F52D18">
              <w:rPr>
                <w:rFonts w:eastAsia="Times New Roman" w:cs="Arial"/>
                <w:szCs w:val="20"/>
                <w:lang w:val="en-GB" w:eastAsia="en-GB"/>
              </w:rPr>
              <w:t> </w:t>
            </w:r>
          </w:p>
        </w:tc>
        <w:tc>
          <w:tcPr>
            <w:tcW w:w="1510" w:type="dxa"/>
            <w:tcBorders>
              <w:top w:val="nil"/>
              <w:left w:val="nil"/>
              <w:bottom w:val="single" w:sz="4" w:space="0" w:color="000000"/>
              <w:right w:val="single" w:sz="4" w:space="0" w:color="000000"/>
            </w:tcBorders>
            <w:shd w:val="clear" w:color="auto" w:fill="auto"/>
            <w:noWrap/>
            <w:vAlign w:val="bottom"/>
            <w:hideMark/>
          </w:tcPr>
          <w:p w14:paraId="7F573082" w14:textId="3A5937DE"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56</w:t>
            </w:r>
            <w:r w:rsidRPr="00F52D18">
              <w:rPr>
                <w:rFonts w:eastAsia="Times New Roman" w:cs="Arial"/>
                <w:szCs w:val="20"/>
                <w:lang w:val="en-GB" w:eastAsia="en-GB"/>
              </w:rPr>
              <w:t> </w:t>
            </w:r>
          </w:p>
        </w:tc>
        <w:tc>
          <w:tcPr>
            <w:tcW w:w="1510" w:type="dxa"/>
            <w:tcBorders>
              <w:top w:val="nil"/>
              <w:left w:val="nil"/>
              <w:bottom w:val="single" w:sz="4" w:space="0" w:color="000000"/>
              <w:right w:val="single" w:sz="4" w:space="0" w:color="000000"/>
            </w:tcBorders>
            <w:shd w:val="clear" w:color="auto" w:fill="auto"/>
            <w:noWrap/>
            <w:vAlign w:val="bottom"/>
            <w:hideMark/>
          </w:tcPr>
          <w:p w14:paraId="4EECD71F" w14:textId="7F7AA804"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52.76</w:t>
            </w:r>
            <w:r w:rsidRPr="00F52D18">
              <w:rPr>
                <w:rFonts w:eastAsia="Times New Roman" w:cs="Arial"/>
                <w:szCs w:val="20"/>
                <w:lang w:val="en-GB" w:eastAsia="en-GB"/>
              </w:rPr>
              <w:t>  </w:t>
            </w:r>
          </w:p>
        </w:tc>
      </w:tr>
      <w:tr w:rsidR="001A6033" w:rsidRPr="00F52D18" w14:paraId="124CA4DD" w14:textId="77777777" w:rsidTr="001A6033">
        <w:trPr>
          <w:gridAfter w:val="1"/>
          <w:wAfter w:w="6" w:type="dxa"/>
          <w:trHeight w:val="256"/>
        </w:trPr>
        <w:tc>
          <w:tcPr>
            <w:tcW w:w="1295" w:type="dxa"/>
            <w:vMerge w:val="restart"/>
            <w:tcBorders>
              <w:top w:val="nil"/>
              <w:left w:val="single" w:sz="4" w:space="0" w:color="000000"/>
              <w:right w:val="single" w:sz="4" w:space="0" w:color="000000"/>
            </w:tcBorders>
            <w:shd w:val="clear" w:color="auto" w:fill="D9E2F3"/>
          </w:tcPr>
          <w:p w14:paraId="4FA562A8" w14:textId="40137EB8" w:rsidR="001A6033" w:rsidRPr="00827183" w:rsidRDefault="001A6033" w:rsidP="001A6033">
            <w:pPr>
              <w:jc w:val="center"/>
              <w:rPr>
                <w:rFonts w:eastAsia="Times New Roman" w:cs="Arial"/>
                <w:b/>
                <w:bCs/>
                <w:szCs w:val="20"/>
                <w:lang w:val="en-GB" w:eastAsia="en-GB"/>
              </w:rPr>
            </w:pPr>
            <w:r w:rsidRPr="00827183">
              <w:rPr>
                <w:rFonts w:eastAsia="Times New Roman" w:cs="Arial"/>
                <w:b/>
                <w:bCs/>
                <w:szCs w:val="20"/>
                <w:lang w:val="en-GB" w:eastAsia="en-GB"/>
              </w:rPr>
              <w:t>Percentage of pupils achieving English and Maths 5+</w:t>
            </w:r>
          </w:p>
        </w:tc>
        <w:tc>
          <w:tcPr>
            <w:tcW w:w="4044" w:type="dxa"/>
            <w:gridSpan w:val="2"/>
            <w:tcBorders>
              <w:top w:val="nil"/>
              <w:left w:val="single" w:sz="4" w:space="0" w:color="000000"/>
              <w:bottom w:val="single" w:sz="4" w:space="0" w:color="000000"/>
              <w:right w:val="single" w:sz="4" w:space="0" w:color="000000"/>
            </w:tcBorders>
            <w:shd w:val="clear" w:color="auto" w:fill="FFFF00"/>
          </w:tcPr>
          <w:p w14:paraId="483183DF" w14:textId="56A9E0B8" w:rsidR="001A6033" w:rsidRPr="00F52D18" w:rsidRDefault="001A6033" w:rsidP="001A6033">
            <w:pPr>
              <w:rPr>
                <w:rFonts w:eastAsia="Times New Roman" w:cs="Arial"/>
                <w:szCs w:val="20"/>
                <w:lang w:val="en-GB" w:eastAsia="en-GB"/>
              </w:rPr>
            </w:pPr>
            <w:r>
              <w:rPr>
                <w:rFonts w:eastAsia="Times New Roman" w:cs="Arial"/>
                <w:szCs w:val="20"/>
                <w:lang w:val="en-GB" w:eastAsia="en-GB"/>
              </w:rPr>
              <w:t>Pupils eligible for pupil premium</w:t>
            </w:r>
          </w:p>
        </w:tc>
        <w:tc>
          <w:tcPr>
            <w:tcW w:w="1510" w:type="dxa"/>
            <w:tcBorders>
              <w:top w:val="nil"/>
              <w:left w:val="nil"/>
              <w:bottom w:val="single" w:sz="4" w:space="0" w:color="000000"/>
              <w:right w:val="single" w:sz="4" w:space="0" w:color="000000"/>
            </w:tcBorders>
            <w:shd w:val="clear" w:color="FFFF00" w:fill="FFFF00"/>
            <w:noWrap/>
            <w:vAlign w:val="bottom"/>
            <w:hideMark/>
          </w:tcPr>
          <w:p w14:paraId="2E9CDDF3"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19</w:t>
            </w:r>
          </w:p>
        </w:tc>
        <w:tc>
          <w:tcPr>
            <w:tcW w:w="1510" w:type="dxa"/>
            <w:tcBorders>
              <w:top w:val="nil"/>
              <w:left w:val="nil"/>
              <w:bottom w:val="single" w:sz="4" w:space="0" w:color="000000"/>
              <w:right w:val="single" w:sz="4" w:space="0" w:color="000000"/>
            </w:tcBorders>
            <w:shd w:val="clear" w:color="FFFF00" w:fill="FFFF00"/>
            <w:noWrap/>
            <w:vAlign w:val="bottom"/>
            <w:hideMark/>
          </w:tcPr>
          <w:p w14:paraId="52FB883F"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21</w:t>
            </w:r>
          </w:p>
        </w:tc>
        <w:tc>
          <w:tcPr>
            <w:tcW w:w="1510" w:type="dxa"/>
            <w:tcBorders>
              <w:top w:val="nil"/>
              <w:left w:val="nil"/>
              <w:bottom w:val="single" w:sz="4" w:space="0" w:color="000000"/>
              <w:right w:val="single" w:sz="4" w:space="0" w:color="000000"/>
            </w:tcBorders>
            <w:shd w:val="clear" w:color="FFFF00" w:fill="FFFF00"/>
            <w:noWrap/>
            <w:vAlign w:val="bottom"/>
            <w:hideMark/>
          </w:tcPr>
          <w:p w14:paraId="16A6B1FB"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21</w:t>
            </w:r>
          </w:p>
        </w:tc>
        <w:tc>
          <w:tcPr>
            <w:tcW w:w="1510" w:type="dxa"/>
            <w:tcBorders>
              <w:top w:val="nil"/>
              <w:left w:val="nil"/>
              <w:bottom w:val="single" w:sz="4" w:space="0" w:color="000000"/>
              <w:right w:val="single" w:sz="4" w:space="0" w:color="000000"/>
            </w:tcBorders>
            <w:shd w:val="clear" w:color="auto" w:fill="FFFF00"/>
            <w:noWrap/>
            <w:vAlign w:val="bottom"/>
            <w:hideMark/>
          </w:tcPr>
          <w:p w14:paraId="14069C8A" w14:textId="6EE1DA22"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38.8</w:t>
            </w:r>
            <w:r w:rsidRPr="00F52D18">
              <w:rPr>
                <w:rFonts w:eastAsia="Times New Roman" w:cs="Arial"/>
                <w:szCs w:val="20"/>
                <w:lang w:val="en-GB" w:eastAsia="en-GB"/>
              </w:rPr>
              <w:t> </w:t>
            </w:r>
          </w:p>
        </w:tc>
        <w:tc>
          <w:tcPr>
            <w:tcW w:w="1510" w:type="dxa"/>
            <w:tcBorders>
              <w:top w:val="nil"/>
              <w:left w:val="nil"/>
              <w:bottom w:val="single" w:sz="4" w:space="0" w:color="000000"/>
              <w:right w:val="single" w:sz="4" w:space="0" w:color="000000"/>
            </w:tcBorders>
            <w:shd w:val="clear" w:color="auto" w:fill="FFFF00"/>
            <w:noWrap/>
            <w:vAlign w:val="bottom"/>
            <w:hideMark/>
          </w:tcPr>
          <w:p w14:paraId="5CB01001" w14:textId="75A676D9"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40</w:t>
            </w:r>
            <w:r w:rsidRPr="00F52D18">
              <w:rPr>
                <w:rFonts w:eastAsia="Times New Roman" w:cs="Arial"/>
                <w:szCs w:val="20"/>
                <w:lang w:val="en-GB" w:eastAsia="en-GB"/>
              </w:rPr>
              <w:t> </w:t>
            </w:r>
          </w:p>
        </w:tc>
        <w:tc>
          <w:tcPr>
            <w:tcW w:w="1510" w:type="dxa"/>
            <w:tcBorders>
              <w:top w:val="nil"/>
              <w:left w:val="nil"/>
              <w:bottom w:val="single" w:sz="4" w:space="0" w:color="000000"/>
              <w:right w:val="single" w:sz="4" w:space="0" w:color="000000"/>
            </w:tcBorders>
            <w:shd w:val="clear" w:color="auto" w:fill="FFFF00"/>
            <w:noWrap/>
            <w:vAlign w:val="bottom"/>
            <w:hideMark/>
          </w:tcPr>
          <w:p w14:paraId="6962E734" w14:textId="38BC4487"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29.9</w:t>
            </w:r>
            <w:r w:rsidRPr="00F52D18">
              <w:rPr>
                <w:rFonts w:eastAsia="Times New Roman" w:cs="Arial"/>
                <w:szCs w:val="20"/>
                <w:lang w:val="en-GB" w:eastAsia="en-GB"/>
              </w:rPr>
              <w:t> </w:t>
            </w:r>
          </w:p>
        </w:tc>
      </w:tr>
      <w:tr w:rsidR="00946C17" w:rsidRPr="00F52D18" w14:paraId="7CD1F3F6" w14:textId="77777777" w:rsidTr="00946C17">
        <w:trPr>
          <w:gridAfter w:val="1"/>
          <w:wAfter w:w="6" w:type="dxa"/>
          <w:trHeight w:val="256"/>
        </w:trPr>
        <w:tc>
          <w:tcPr>
            <w:tcW w:w="1295" w:type="dxa"/>
            <w:vMerge/>
            <w:tcBorders>
              <w:left w:val="single" w:sz="4" w:space="0" w:color="000000"/>
              <w:right w:val="single" w:sz="4" w:space="0" w:color="000000"/>
            </w:tcBorders>
            <w:shd w:val="clear" w:color="auto" w:fill="D9E2F3"/>
          </w:tcPr>
          <w:p w14:paraId="5B2DB2AB" w14:textId="77777777" w:rsidR="00946C17" w:rsidRPr="00827183" w:rsidRDefault="00946C17" w:rsidP="00946C17">
            <w:pPr>
              <w:jc w:val="center"/>
              <w:rPr>
                <w:rFonts w:eastAsia="Times New Roman" w:cs="Arial"/>
                <w:b/>
                <w:bCs/>
                <w:szCs w:val="20"/>
                <w:lang w:val="en-GB" w:eastAsia="en-GB"/>
              </w:rPr>
            </w:pPr>
          </w:p>
        </w:tc>
        <w:tc>
          <w:tcPr>
            <w:tcW w:w="1855" w:type="dxa"/>
            <w:vMerge w:val="restart"/>
            <w:tcBorders>
              <w:top w:val="nil"/>
              <w:left w:val="single" w:sz="4" w:space="0" w:color="000000"/>
              <w:right w:val="single" w:sz="4" w:space="0" w:color="000000"/>
            </w:tcBorders>
            <w:shd w:val="clear" w:color="auto" w:fill="auto"/>
          </w:tcPr>
          <w:p w14:paraId="37A57C62" w14:textId="486D66C0" w:rsidR="00946C17" w:rsidRPr="00946C17" w:rsidRDefault="00946C17" w:rsidP="00946C17">
            <w:pPr>
              <w:rPr>
                <w:rFonts w:eastAsia="Times New Roman" w:cs="Arial"/>
                <w:szCs w:val="20"/>
                <w:lang w:val="en-GB" w:eastAsia="en-GB"/>
              </w:rPr>
            </w:pPr>
            <w:r>
              <w:rPr>
                <w:rFonts w:eastAsia="Times New Roman" w:cs="Arial"/>
                <w:szCs w:val="20"/>
                <w:lang w:val="en-GB" w:eastAsia="en-GB"/>
              </w:rPr>
              <w:t>Pupils not eligible for pupil premium</w:t>
            </w: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215D6623" w14:textId="1D6B1A2A" w:rsidR="00946C17" w:rsidRPr="00F52D18" w:rsidRDefault="00946C17" w:rsidP="00946C17">
            <w:pPr>
              <w:rPr>
                <w:rFonts w:eastAsia="Times New Roman" w:cs="Arial"/>
                <w:szCs w:val="20"/>
                <w:lang w:val="en-GB" w:eastAsia="en-GB"/>
              </w:rPr>
            </w:pPr>
            <w:r>
              <w:rPr>
                <w:rFonts w:eastAsia="Times New Roman" w:cs="Arial"/>
                <w:szCs w:val="20"/>
                <w:lang w:val="en-GB" w:eastAsia="en-GB"/>
              </w:rPr>
              <w:t>Local Authority</w:t>
            </w:r>
          </w:p>
        </w:tc>
        <w:tc>
          <w:tcPr>
            <w:tcW w:w="1510" w:type="dxa"/>
            <w:tcBorders>
              <w:top w:val="nil"/>
              <w:left w:val="nil"/>
              <w:bottom w:val="single" w:sz="4" w:space="0" w:color="000000"/>
              <w:right w:val="single" w:sz="4" w:space="0" w:color="000000"/>
            </w:tcBorders>
            <w:shd w:val="clear" w:color="auto" w:fill="auto"/>
            <w:noWrap/>
            <w:vAlign w:val="bottom"/>
            <w:hideMark/>
          </w:tcPr>
          <w:p w14:paraId="17241ADE"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34</w:t>
            </w:r>
          </w:p>
        </w:tc>
        <w:tc>
          <w:tcPr>
            <w:tcW w:w="1510" w:type="dxa"/>
            <w:tcBorders>
              <w:top w:val="nil"/>
              <w:left w:val="nil"/>
              <w:bottom w:val="single" w:sz="4" w:space="0" w:color="000000"/>
              <w:right w:val="single" w:sz="4" w:space="0" w:color="000000"/>
            </w:tcBorders>
            <w:shd w:val="clear" w:color="auto" w:fill="auto"/>
            <w:noWrap/>
            <w:vAlign w:val="bottom"/>
            <w:hideMark/>
          </w:tcPr>
          <w:p w14:paraId="5F277B6E"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37</w:t>
            </w:r>
          </w:p>
        </w:tc>
        <w:tc>
          <w:tcPr>
            <w:tcW w:w="1510" w:type="dxa"/>
            <w:tcBorders>
              <w:top w:val="nil"/>
              <w:left w:val="nil"/>
              <w:bottom w:val="single" w:sz="4" w:space="0" w:color="000000"/>
              <w:right w:val="single" w:sz="4" w:space="0" w:color="000000"/>
            </w:tcBorders>
            <w:shd w:val="clear" w:color="auto" w:fill="auto"/>
            <w:noWrap/>
            <w:vAlign w:val="bottom"/>
            <w:hideMark/>
          </w:tcPr>
          <w:p w14:paraId="08B7216D"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37</w:t>
            </w:r>
          </w:p>
        </w:tc>
        <w:tc>
          <w:tcPr>
            <w:tcW w:w="1510" w:type="dxa"/>
            <w:tcBorders>
              <w:top w:val="nil"/>
              <w:left w:val="nil"/>
              <w:bottom w:val="single" w:sz="4" w:space="0" w:color="000000"/>
              <w:right w:val="single" w:sz="4" w:space="0" w:color="000000"/>
            </w:tcBorders>
            <w:shd w:val="clear" w:color="auto" w:fill="auto"/>
            <w:noWrap/>
            <w:vAlign w:val="bottom"/>
            <w:hideMark/>
          </w:tcPr>
          <w:p w14:paraId="748A0CBD" w14:textId="5046A34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37</w:t>
            </w:r>
          </w:p>
        </w:tc>
        <w:tc>
          <w:tcPr>
            <w:tcW w:w="1510" w:type="dxa"/>
            <w:tcBorders>
              <w:top w:val="nil"/>
              <w:left w:val="nil"/>
              <w:bottom w:val="single" w:sz="4" w:space="0" w:color="000000"/>
              <w:right w:val="single" w:sz="4" w:space="0" w:color="000000"/>
            </w:tcBorders>
            <w:shd w:val="clear" w:color="auto" w:fill="auto"/>
            <w:noWrap/>
            <w:vAlign w:val="bottom"/>
            <w:hideMark/>
          </w:tcPr>
          <w:p w14:paraId="6F17AD10" w14:textId="52655006"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37</w:t>
            </w:r>
          </w:p>
        </w:tc>
        <w:tc>
          <w:tcPr>
            <w:tcW w:w="1510" w:type="dxa"/>
            <w:tcBorders>
              <w:top w:val="nil"/>
              <w:left w:val="nil"/>
              <w:bottom w:val="single" w:sz="4" w:space="0" w:color="000000"/>
              <w:right w:val="single" w:sz="4" w:space="0" w:color="000000"/>
            </w:tcBorders>
            <w:shd w:val="clear" w:color="auto" w:fill="000000" w:themeFill="text1"/>
            <w:noWrap/>
            <w:vAlign w:val="bottom"/>
            <w:hideMark/>
          </w:tcPr>
          <w:p w14:paraId="7A572922"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 </w:t>
            </w:r>
          </w:p>
        </w:tc>
      </w:tr>
      <w:tr w:rsidR="00946C17" w:rsidRPr="00F52D18" w14:paraId="0C1A91B0" w14:textId="77777777" w:rsidTr="00946C17">
        <w:trPr>
          <w:gridAfter w:val="1"/>
          <w:wAfter w:w="6" w:type="dxa"/>
          <w:trHeight w:val="331"/>
        </w:trPr>
        <w:tc>
          <w:tcPr>
            <w:tcW w:w="1295" w:type="dxa"/>
            <w:vMerge/>
            <w:tcBorders>
              <w:left w:val="single" w:sz="4" w:space="0" w:color="000000"/>
              <w:right w:val="single" w:sz="4" w:space="0" w:color="000000"/>
            </w:tcBorders>
            <w:shd w:val="clear" w:color="auto" w:fill="D9E2F3"/>
          </w:tcPr>
          <w:p w14:paraId="50DC557C" w14:textId="77777777" w:rsidR="00946C17" w:rsidRPr="00827183" w:rsidRDefault="00946C17" w:rsidP="00946C17">
            <w:pPr>
              <w:jc w:val="center"/>
              <w:rPr>
                <w:rFonts w:eastAsia="Times New Roman" w:cs="Arial"/>
                <w:b/>
                <w:bCs/>
                <w:szCs w:val="20"/>
                <w:lang w:val="en-GB" w:eastAsia="en-GB"/>
              </w:rPr>
            </w:pPr>
          </w:p>
        </w:tc>
        <w:tc>
          <w:tcPr>
            <w:tcW w:w="1855" w:type="dxa"/>
            <w:vMerge/>
            <w:tcBorders>
              <w:left w:val="single" w:sz="4" w:space="0" w:color="000000"/>
              <w:right w:val="single" w:sz="4" w:space="0" w:color="000000"/>
            </w:tcBorders>
            <w:shd w:val="clear" w:color="auto" w:fill="auto"/>
          </w:tcPr>
          <w:p w14:paraId="6B08EC11" w14:textId="032C2D8E" w:rsidR="00946C17" w:rsidRPr="00F52D18" w:rsidRDefault="00946C17" w:rsidP="00946C17">
            <w:pPr>
              <w:rPr>
                <w:rFonts w:eastAsia="Times New Roman" w:cs="Arial"/>
                <w:szCs w:val="20"/>
                <w:lang w:val="en-GB" w:eastAsia="en-GB"/>
              </w:rPr>
            </w:pP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1D8912E4" w14:textId="562635C9" w:rsidR="00946C17" w:rsidRPr="00F52D18" w:rsidRDefault="00946C17" w:rsidP="00946C17">
            <w:pPr>
              <w:rPr>
                <w:rFonts w:eastAsia="Times New Roman" w:cs="Arial"/>
                <w:szCs w:val="20"/>
                <w:lang w:val="en-GB" w:eastAsia="en-GB"/>
              </w:rPr>
            </w:pPr>
            <w:r>
              <w:rPr>
                <w:rFonts w:eastAsia="Times New Roman" w:cs="Arial"/>
                <w:szCs w:val="20"/>
                <w:lang w:val="en-GB" w:eastAsia="en-GB"/>
              </w:rPr>
              <w:t>National</w:t>
            </w:r>
          </w:p>
        </w:tc>
        <w:tc>
          <w:tcPr>
            <w:tcW w:w="1510" w:type="dxa"/>
            <w:tcBorders>
              <w:top w:val="nil"/>
              <w:left w:val="nil"/>
              <w:bottom w:val="single" w:sz="4" w:space="0" w:color="000000"/>
              <w:right w:val="single" w:sz="4" w:space="0" w:color="000000"/>
            </w:tcBorders>
            <w:shd w:val="clear" w:color="auto" w:fill="auto"/>
            <w:noWrap/>
            <w:vAlign w:val="bottom"/>
            <w:hideMark/>
          </w:tcPr>
          <w:p w14:paraId="2EA6654F"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43</w:t>
            </w:r>
          </w:p>
        </w:tc>
        <w:tc>
          <w:tcPr>
            <w:tcW w:w="1510" w:type="dxa"/>
            <w:tcBorders>
              <w:top w:val="nil"/>
              <w:left w:val="nil"/>
              <w:bottom w:val="single" w:sz="4" w:space="0" w:color="000000"/>
              <w:right w:val="single" w:sz="4" w:space="0" w:color="000000"/>
            </w:tcBorders>
            <w:shd w:val="clear" w:color="auto" w:fill="auto"/>
            <w:noWrap/>
            <w:vAlign w:val="bottom"/>
            <w:hideMark/>
          </w:tcPr>
          <w:p w14:paraId="40894F2E"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43</w:t>
            </w:r>
          </w:p>
        </w:tc>
        <w:tc>
          <w:tcPr>
            <w:tcW w:w="1510" w:type="dxa"/>
            <w:tcBorders>
              <w:top w:val="nil"/>
              <w:left w:val="nil"/>
              <w:bottom w:val="single" w:sz="4" w:space="0" w:color="000000"/>
              <w:right w:val="single" w:sz="4" w:space="0" w:color="000000"/>
            </w:tcBorders>
            <w:shd w:val="clear" w:color="auto" w:fill="auto"/>
            <w:noWrap/>
            <w:vAlign w:val="bottom"/>
            <w:hideMark/>
          </w:tcPr>
          <w:p w14:paraId="6EAF7C7D"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43</w:t>
            </w:r>
          </w:p>
        </w:tc>
        <w:tc>
          <w:tcPr>
            <w:tcW w:w="1510" w:type="dxa"/>
            <w:tcBorders>
              <w:top w:val="nil"/>
              <w:left w:val="nil"/>
              <w:bottom w:val="single" w:sz="4" w:space="0" w:color="000000"/>
              <w:right w:val="single" w:sz="4" w:space="0" w:color="000000"/>
            </w:tcBorders>
            <w:shd w:val="clear" w:color="auto" w:fill="auto"/>
            <w:noWrap/>
            <w:vAlign w:val="bottom"/>
            <w:hideMark/>
          </w:tcPr>
          <w:p w14:paraId="5D47AD03" w14:textId="3AC913DC"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43</w:t>
            </w:r>
          </w:p>
        </w:tc>
        <w:tc>
          <w:tcPr>
            <w:tcW w:w="1510" w:type="dxa"/>
            <w:tcBorders>
              <w:top w:val="nil"/>
              <w:left w:val="nil"/>
              <w:bottom w:val="single" w:sz="4" w:space="0" w:color="000000"/>
              <w:right w:val="single" w:sz="4" w:space="0" w:color="000000"/>
            </w:tcBorders>
            <w:shd w:val="clear" w:color="auto" w:fill="auto"/>
            <w:noWrap/>
            <w:vAlign w:val="bottom"/>
            <w:hideMark/>
          </w:tcPr>
          <w:p w14:paraId="21C5319F" w14:textId="2B021522"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43</w:t>
            </w:r>
          </w:p>
        </w:tc>
        <w:tc>
          <w:tcPr>
            <w:tcW w:w="1510" w:type="dxa"/>
            <w:tcBorders>
              <w:top w:val="nil"/>
              <w:left w:val="nil"/>
              <w:bottom w:val="single" w:sz="4" w:space="0" w:color="000000"/>
              <w:right w:val="single" w:sz="4" w:space="0" w:color="000000"/>
            </w:tcBorders>
            <w:shd w:val="clear" w:color="auto" w:fill="000000" w:themeFill="text1"/>
            <w:noWrap/>
            <w:vAlign w:val="bottom"/>
            <w:hideMark/>
          </w:tcPr>
          <w:p w14:paraId="250D58F6"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 </w:t>
            </w:r>
          </w:p>
        </w:tc>
      </w:tr>
      <w:tr w:rsidR="001A6033" w:rsidRPr="00F52D18" w14:paraId="2C814352" w14:textId="77777777" w:rsidTr="00946C17">
        <w:trPr>
          <w:gridAfter w:val="1"/>
          <w:wAfter w:w="6" w:type="dxa"/>
          <w:trHeight w:val="280"/>
        </w:trPr>
        <w:tc>
          <w:tcPr>
            <w:tcW w:w="1295" w:type="dxa"/>
            <w:vMerge/>
            <w:tcBorders>
              <w:left w:val="single" w:sz="4" w:space="0" w:color="000000"/>
              <w:bottom w:val="single" w:sz="4" w:space="0" w:color="000000"/>
              <w:right w:val="single" w:sz="4" w:space="0" w:color="000000"/>
            </w:tcBorders>
            <w:shd w:val="clear" w:color="auto" w:fill="D9E2F3"/>
          </w:tcPr>
          <w:p w14:paraId="340C505D" w14:textId="77777777" w:rsidR="001A6033" w:rsidRPr="00827183" w:rsidRDefault="001A6033" w:rsidP="001A6033">
            <w:pPr>
              <w:jc w:val="center"/>
              <w:rPr>
                <w:rFonts w:eastAsia="Times New Roman" w:cs="Arial"/>
                <w:b/>
                <w:bCs/>
                <w:szCs w:val="20"/>
                <w:lang w:val="en-GB" w:eastAsia="en-GB"/>
              </w:rPr>
            </w:pPr>
          </w:p>
        </w:tc>
        <w:tc>
          <w:tcPr>
            <w:tcW w:w="1855" w:type="dxa"/>
            <w:vMerge/>
            <w:tcBorders>
              <w:left w:val="single" w:sz="4" w:space="0" w:color="000000"/>
              <w:bottom w:val="single" w:sz="4" w:space="0" w:color="000000"/>
              <w:right w:val="single" w:sz="4" w:space="0" w:color="000000"/>
            </w:tcBorders>
            <w:shd w:val="clear" w:color="auto" w:fill="auto"/>
          </w:tcPr>
          <w:p w14:paraId="705F5EA8" w14:textId="2FC85908" w:rsidR="001A6033" w:rsidRPr="00F52D18" w:rsidRDefault="001A6033" w:rsidP="001A6033">
            <w:pPr>
              <w:rPr>
                <w:rFonts w:eastAsia="Times New Roman" w:cs="Arial"/>
                <w:szCs w:val="20"/>
                <w:lang w:val="en-GB" w:eastAsia="en-GB"/>
              </w:rPr>
            </w:pP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7253C8E1" w14:textId="3E27E531" w:rsidR="001A6033" w:rsidRPr="00F52D18" w:rsidRDefault="001A6033" w:rsidP="001A6033">
            <w:pPr>
              <w:rPr>
                <w:rFonts w:eastAsia="Times New Roman" w:cs="Arial"/>
                <w:szCs w:val="20"/>
                <w:lang w:val="en-GB" w:eastAsia="en-GB"/>
              </w:rPr>
            </w:pPr>
            <w:r>
              <w:rPr>
                <w:rFonts w:eastAsia="Times New Roman" w:cs="Arial"/>
                <w:szCs w:val="20"/>
                <w:lang w:val="en-GB" w:eastAsia="en-GB"/>
              </w:rPr>
              <w:t>SHV</w:t>
            </w:r>
          </w:p>
        </w:tc>
        <w:tc>
          <w:tcPr>
            <w:tcW w:w="1510" w:type="dxa"/>
            <w:tcBorders>
              <w:top w:val="nil"/>
              <w:left w:val="nil"/>
              <w:bottom w:val="single" w:sz="4" w:space="0" w:color="000000"/>
              <w:right w:val="single" w:sz="4" w:space="0" w:color="000000"/>
            </w:tcBorders>
            <w:shd w:val="clear" w:color="auto" w:fill="auto"/>
            <w:noWrap/>
            <w:vAlign w:val="bottom"/>
            <w:hideMark/>
          </w:tcPr>
          <w:p w14:paraId="134E4592"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28</w:t>
            </w:r>
          </w:p>
        </w:tc>
        <w:tc>
          <w:tcPr>
            <w:tcW w:w="1510" w:type="dxa"/>
            <w:tcBorders>
              <w:top w:val="nil"/>
              <w:left w:val="nil"/>
              <w:bottom w:val="single" w:sz="4" w:space="0" w:color="000000"/>
              <w:right w:val="single" w:sz="4" w:space="0" w:color="000000"/>
            </w:tcBorders>
            <w:shd w:val="clear" w:color="auto" w:fill="auto"/>
            <w:noWrap/>
            <w:vAlign w:val="bottom"/>
            <w:hideMark/>
          </w:tcPr>
          <w:p w14:paraId="3CCF9FD2"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36</w:t>
            </w:r>
          </w:p>
        </w:tc>
        <w:tc>
          <w:tcPr>
            <w:tcW w:w="1510" w:type="dxa"/>
            <w:tcBorders>
              <w:top w:val="nil"/>
              <w:left w:val="nil"/>
              <w:bottom w:val="single" w:sz="4" w:space="0" w:color="000000"/>
              <w:right w:val="single" w:sz="4" w:space="0" w:color="000000"/>
            </w:tcBorders>
            <w:shd w:val="clear" w:color="auto" w:fill="auto"/>
            <w:noWrap/>
            <w:vAlign w:val="bottom"/>
            <w:hideMark/>
          </w:tcPr>
          <w:p w14:paraId="04331475" w14:textId="77777777"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28</w:t>
            </w:r>
          </w:p>
        </w:tc>
        <w:tc>
          <w:tcPr>
            <w:tcW w:w="1510" w:type="dxa"/>
            <w:tcBorders>
              <w:top w:val="nil"/>
              <w:left w:val="nil"/>
              <w:bottom w:val="single" w:sz="4" w:space="0" w:color="000000"/>
              <w:right w:val="single" w:sz="4" w:space="0" w:color="000000"/>
            </w:tcBorders>
            <w:shd w:val="clear" w:color="auto" w:fill="auto"/>
            <w:noWrap/>
            <w:vAlign w:val="bottom"/>
            <w:hideMark/>
          </w:tcPr>
          <w:p w14:paraId="36A485D3" w14:textId="59B40135"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48.3</w:t>
            </w:r>
            <w:r w:rsidRPr="00F52D18">
              <w:rPr>
                <w:rFonts w:eastAsia="Times New Roman" w:cs="Arial"/>
                <w:szCs w:val="20"/>
                <w:lang w:val="en-GB" w:eastAsia="en-GB"/>
              </w:rPr>
              <w:t> </w:t>
            </w:r>
          </w:p>
        </w:tc>
        <w:tc>
          <w:tcPr>
            <w:tcW w:w="1510" w:type="dxa"/>
            <w:tcBorders>
              <w:top w:val="nil"/>
              <w:left w:val="nil"/>
              <w:bottom w:val="single" w:sz="4" w:space="0" w:color="000000"/>
              <w:right w:val="single" w:sz="4" w:space="0" w:color="000000"/>
            </w:tcBorders>
            <w:shd w:val="clear" w:color="auto" w:fill="auto"/>
            <w:noWrap/>
            <w:vAlign w:val="bottom"/>
            <w:hideMark/>
          </w:tcPr>
          <w:p w14:paraId="60AEC7C4" w14:textId="66552054"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50</w:t>
            </w:r>
            <w:r w:rsidRPr="00F52D18">
              <w:rPr>
                <w:rFonts w:eastAsia="Times New Roman" w:cs="Arial"/>
                <w:szCs w:val="20"/>
                <w:lang w:val="en-GB" w:eastAsia="en-GB"/>
              </w:rPr>
              <w:t> </w:t>
            </w:r>
          </w:p>
        </w:tc>
        <w:tc>
          <w:tcPr>
            <w:tcW w:w="1510" w:type="dxa"/>
            <w:tcBorders>
              <w:top w:val="nil"/>
              <w:left w:val="nil"/>
              <w:bottom w:val="single" w:sz="4" w:space="0" w:color="000000"/>
              <w:right w:val="single" w:sz="4" w:space="0" w:color="000000"/>
            </w:tcBorders>
            <w:shd w:val="clear" w:color="auto" w:fill="auto"/>
            <w:noWrap/>
            <w:vAlign w:val="bottom"/>
            <w:hideMark/>
          </w:tcPr>
          <w:p w14:paraId="2C329B6C" w14:textId="5F9E7D9E"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53.8</w:t>
            </w:r>
            <w:r w:rsidRPr="00F52D18">
              <w:rPr>
                <w:rFonts w:eastAsia="Times New Roman" w:cs="Arial"/>
                <w:szCs w:val="20"/>
                <w:lang w:val="en-GB" w:eastAsia="en-GB"/>
              </w:rPr>
              <w:t> </w:t>
            </w:r>
          </w:p>
        </w:tc>
      </w:tr>
      <w:tr w:rsidR="001A6033" w:rsidRPr="00F52D18" w14:paraId="1CC98A61" w14:textId="77777777" w:rsidTr="001A6033">
        <w:trPr>
          <w:gridAfter w:val="1"/>
          <w:wAfter w:w="6" w:type="dxa"/>
          <w:trHeight w:val="286"/>
        </w:trPr>
        <w:tc>
          <w:tcPr>
            <w:tcW w:w="1295" w:type="dxa"/>
            <w:vMerge w:val="restart"/>
            <w:tcBorders>
              <w:top w:val="nil"/>
              <w:left w:val="single" w:sz="4" w:space="0" w:color="000000"/>
              <w:right w:val="single" w:sz="4" w:space="0" w:color="000000"/>
            </w:tcBorders>
            <w:shd w:val="clear" w:color="auto" w:fill="D9E2F3"/>
          </w:tcPr>
          <w:p w14:paraId="00FCB5BC" w14:textId="77777777" w:rsidR="001A6033" w:rsidRDefault="001A6033" w:rsidP="001A6033">
            <w:pPr>
              <w:rPr>
                <w:rFonts w:eastAsia="Times New Roman" w:cs="Arial"/>
                <w:b/>
                <w:bCs/>
                <w:szCs w:val="20"/>
                <w:lang w:val="en-GB" w:eastAsia="en-GB"/>
              </w:rPr>
            </w:pPr>
          </w:p>
          <w:p w14:paraId="10685835" w14:textId="1D527FC7" w:rsidR="001A6033" w:rsidRPr="00827183" w:rsidRDefault="001A6033" w:rsidP="001A6033">
            <w:pPr>
              <w:jc w:val="center"/>
              <w:rPr>
                <w:rFonts w:eastAsia="Times New Roman" w:cs="Arial"/>
                <w:b/>
                <w:bCs/>
                <w:szCs w:val="20"/>
                <w:lang w:val="en-GB" w:eastAsia="en-GB"/>
              </w:rPr>
            </w:pPr>
            <w:r w:rsidRPr="00827183">
              <w:rPr>
                <w:rFonts w:eastAsia="Times New Roman" w:cs="Arial"/>
                <w:b/>
                <w:bCs/>
                <w:szCs w:val="20"/>
                <w:lang w:val="en-GB" w:eastAsia="en-GB"/>
              </w:rPr>
              <w:lastRenderedPageBreak/>
              <w:t>Percentage of pupils achieving English and Maths 4+</w:t>
            </w:r>
          </w:p>
        </w:tc>
        <w:tc>
          <w:tcPr>
            <w:tcW w:w="4044" w:type="dxa"/>
            <w:gridSpan w:val="2"/>
            <w:tcBorders>
              <w:top w:val="nil"/>
              <w:left w:val="single" w:sz="4" w:space="0" w:color="000000"/>
              <w:bottom w:val="single" w:sz="4" w:space="0" w:color="000000"/>
              <w:right w:val="single" w:sz="4" w:space="0" w:color="000000"/>
            </w:tcBorders>
            <w:shd w:val="clear" w:color="auto" w:fill="FFFF00"/>
          </w:tcPr>
          <w:p w14:paraId="76006665" w14:textId="4FE7AE11" w:rsidR="001A6033" w:rsidRPr="00F52D18" w:rsidRDefault="001A6033" w:rsidP="001A6033">
            <w:pPr>
              <w:rPr>
                <w:rFonts w:eastAsia="Times New Roman" w:cs="Arial"/>
                <w:szCs w:val="20"/>
                <w:lang w:val="en-GB" w:eastAsia="en-GB"/>
              </w:rPr>
            </w:pPr>
            <w:r>
              <w:rPr>
                <w:rFonts w:eastAsia="Times New Roman" w:cs="Arial"/>
                <w:szCs w:val="20"/>
                <w:lang w:val="en-GB" w:eastAsia="en-GB"/>
              </w:rPr>
              <w:lastRenderedPageBreak/>
              <w:t>Pupils eligible for pupil premium</w:t>
            </w:r>
          </w:p>
        </w:tc>
        <w:tc>
          <w:tcPr>
            <w:tcW w:w="1510" w:type="dxa"/>
            <w:tcBorders>
              <w:top w:val="nil"/>
              <w:left w:val="nil"/>
              <w:bottom w:val="single" w:sz="4" w:space="0" w:color="000000"/>
              <w:right w:val="single" w:sz="4" w:space="0" w:color="000000"/>
            </w:tcBorders>
            <w:shd w:val="clear" w:color="FFFF00" w:fill="FFFF00"/>
            <w:noWrap/>
            <w:vAlign w:val="bottom"/>
            <w:hideMark/>
          </w:tcPr>
          <w:p w14:paraId="08652715" w14:textId="64F4896A"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46</w:t>
            </w:r>
          </w:p>
        </w:tc>
        <w:tc>
          <w:tcPr>
            <w:tcW w:w="1510" w:type="dxa"/>
            <w:tcBorders>
              <w:top w:val="nil"/>
              <w:left w:val="nil"/>
              <w:bottom w:val="single" w:sz="4" w:space="0" w:color="000000"/>
              <w:right w:val="single" w:sz="4" w:space="0" w:color="000000"/>
            </w:tcBorders>
            <w:shd w:val="clear" w:color="FFFF00" w:fill="FFFF00"/>
            <w:noWrap/>
            <w:vAlign w:val="bottom"/>
            <w:hideMark/>
          </w:tcPr>
          <w:p w14:paraId="2B9903CE" w14:textId="577673C2"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46</w:t>
            </w:r>
          </w:p>
        </w:tc>
        <w:tc>
          <w:tcPr>
            <w:tcW w:w="1510" w:type="dxa"/>
            <w:tcBorders>
              <w:top w:val="nil"/>
              <w:left w:val="nil"/>
              <w:bottom w:val="single" w:sz="4" w:space="0" w:color="000000"/>
              <w:right w:val="single" w:sz="4" w:space="0" w:color="000000"/>
            </w:tcBorders>
            <w:shd w:val="clear" w:color="FFFF00" w:fill="FFFF00"/>
            <w:noWrap/>
            <w:vAlign w:val="bottom"/>
            <w:hideMark/>
          </w:tcPr>
          <w:p w14:paraId="2833D200" w14:textId="229A7400"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36</w:t>
            </w:r>
          </w:p>
        </w:tc>
        <w:tc>
          <w:tcPr>
            <w:tcW w:w="1510" w:type="dxa"/>
            <w:tcBorders>
              <w:top w:val="nil"/>
              <w:left w:val="nil"/>
              <w:bottom w:val="single" w:sz="4" w:space="0" w:color="000000"/>
              <w:right w:val="single" w:sz="4" w:space="0" w:color="000000"/>
            </w:tcBorders>
            <w:shd w:val="clear" w:color="auto" w:fill="FFFF00"/>
            <w:noWrap/>
            <w:vAlign w:val="bottom"/>
            <w:hideMark/>
          </w:tcPr>
          <w:p w14:paraId="670C0D82" w14:textId="5B300F24"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 </w:t>
            </w:r>
            <w:r>
              <w:rPr>
                <w:rFonts w:eastAsia="Times New Roman" w:cs="Arial"/>
                <w:szCs w:val="20"/>
                <w:lang w:val="en-GB" w:eastAsia="en-GB"/>
              </w:rPr>
              <w:t>57.6</w:t>
            </w:r>
          </w:p>
        </w:tc>
        <w:tc>
          <w:tcPr>
            <w:tcW w:w="1510" w:type="dxa"/>
            <w:tcBorders>
              <w:top w:val="nil"/>
              <w:left w:val="nil"/>
              <w:bottom w:val="single" w:sz="4" w:space="0" w:color="000000"/>
              <w:right w:val="single" w:sz="4" w:space="0" w:color="000000"/>
            </w:tcBorders>
            <w:shd w:val="clear" w:color="auto" w:fill="FFFF00"/>
            <w:noWrap/>
            <w:vAlign w:val="bottom"/>
            <w:hideMark/>
          </w:tcPr>
          <w:p w14:paraId="546F2751" w14:textId="53379A73" w:rsidR="001A6033" w:rsidRPr="00F52D18" w:rsidRDefault="001A6033" w:rsidP="001A6033">
            <w:pPr>
              <w:jc w:val="center"/>
              <w:rPr>
                <w:rFonts w:eastAsia="Times New Roman" w:cs="Arial"/>
                <w:szCs w:val="20"/>
                <w:lang w:val="en-GB" w:eastAsia="en-GB"/>
              </w:rPr>
            </w:pPr>
            <w:r w:rsidRPr="00F52D18">
              <w:rPr>
                <w:rFonts w:eastAsia="Times New Roman" w:cs="Arial"/>
                <w:szCs w:val="20"/>
                <w:lang w:val="en-GB" w:eastAsia="en-GB"/>
              </w:rPr>
              <w:t> </w:t>
            </w:r>
            <w:r w:rsidR="0001427A">
              <w:rPr>
                <w:rFonts w:eastAsia="Times New Roman" w:cs="Arial"/>
                <w:szCs w:val="20"/>
                <w:lang w:val="en-GB" w:eastAsia="en-GB"/>
              </w:rPr>
              <w:t>50</w:t>
            </w:r>
          </w:p>
        </w:tc>
        <w:tc>
          <w:tcPr>
            <w:tcW w:w="1510" w:type="dxa"/>
            <w:tcBorders>
              <w:top w:val="nil"/>
              <w:left w:val="nil"/>
              <w:bottom w:val="single" w:sz="4" w:space="0" w:color="000000"/>
              <w:right w:val="single" w:sz="4" w:space="0" w:color="000000"/>
            </w:tcBorders>
            <w:shd w:val="clear" w:color="auto" w:fill="FFFF00"/>
            <w:noWrap/>
            <w:vAlign w:val="bottom"/>
            <w:hideMark/>
          </w:tcPr>
          <w:p w14:paraId="47442844" w14:textId="2D1D92CA" w:rsidR="001A6033" w:rsidRPr="00F52D18" w:rsidRDefault="001A6033" w:rsidP="001A6033">
            <w:pPr>
              <w:jc w:val="center"/>
              <w:rPr>
                <w:rFonts w:eastAsia="Times New Roman" w:cs="Arial"/>
                <w:szCs w:val="20"/>
                <w:lang w:val="en-GB" w:eastAsia="en-GB"/>
              </w:rPr>
            </w:pPr>
            <w:r>
              <w:rPr>
                <w:rFonts w:eastAsia="Times New Roman" w:cs="Arial"/>
                <w:szCs w:val="20"/>
                <w:lang w:val="en-GB" w:eastAsia="en-GB"/>
              </w:rPr>
              <w:t>49.3</w:t>
            </w:r>
            <w:r w:rsidRPr="00F52D18">
              <w:rPr>
                <w:rFonts w:eastAsia="Times New Roman" w:cs="Arial"/>
                <w:szCs w:val="20"/>
                <w:lang w:val="en-GB" w:eastAsia="en-GB"/>
              </w:rPr>
              <w:t> </w:t>
            </w:r>
          </w:p>
        </w:tc>
      </w:tr>
      <w:tr w:rsidR="00946C17" w:rsidRPr="00F52D18" w14:paraId="043A5DE2" w14:textId="77777777" w:rsidTr="00946C17">
        <w:trPr>
          <w:gridAfter w:val="1"/>
          <w:wAfter w:w="6" w:type="dxa"/>
          <w:trHeight w:val="332"/>
        </w:trPr>
        <w:tc>
          <w:tcPr>
            <w:tcW w:w="1295" w:type="dxa"/>
            <w:vMerge/>
            <w:tcBorders>
              <w:left w:val="single" w:sz="4" w:space="0" w:color="000000"/>
              <w:right w:val="single" w:sz="4" w:space="0" w:color="000000"/>
            </w:tcBorders>
            <w:shd w:val="clear" w:color="auto" w:fill="D9E2F3"/>
          </w:tcPr>
          <w:p w14:paraId="1760C707" w14:textId="77777777" w:rsidR="00946C17" w:rsidRPr="00F52D18" w:rsidRDefault="00946C17" w:rsidP="00946C17">
            <w:pPr>
              <w:rPr>
                <w:rFonts w:eastAsia="Times New Roman" w:cs="Arial"/>
                <w:szCs w:val="20"/>
                <w:lang w:val="en-GB" w:eastAsia="en-GB"/>
              </w:rPr>
            </w:pPr>
          </w:p>
        </w:tc>
        <w:tc>
          <w:tcPr>
            <w:tcW w:w="1855" w:type="dxa"/>
            <w:vMerge w:val="restart"/>
            <w:tcBorders>
              <w:top w:val="nil"/>
              <w:left w:val="single" w:sz="4" w:space="0" w:color="000000"/>
              <w:right w:val="single" w:sz="4" w:space="0" w:color="000000"/>
            </w:tcBorders>
            <w:shd w:val="clear" w:color="auto" w:fill="auto"/>
          </w:tcPr>
          <w:p w14:paraId="318A1C33" w14:textId="7DB7CBC1" w:rsidR="00946C17" w:rsidRPr="00F52D18" w:rsidRDefault="00946C17" w:rsidP="00946C17">
            <w:pPr>
              <w:rPr>
                <w:rFonts w:eastAsia="Times New Roman" w:cs="Arial"/>
                <w:szCs w:val="20"/>
                <w:lang w:val="en-GB" w:eastAsia="en-GB"/>
              </w:rPr>
            </w:pPr>
            <w:r>
              <w:rPr>
                <w:rFonts w:eastAsia="Times New Roman" w:cs="Arial"/>
                <w:szCs w:val="20"/>
                <w:lang w:val="en-GB" w:eastAsia="en-GB"/>
              </w:rPr>
              <w:t>Pupils not eligible for pupil premium</w:t>
            </w: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7ACE5E43" w14:textId="64E25D5F" w:rsidR="00946C17" w:rsidRPr="00F52D18" w:rsidRDefault="00946C17" w:rsidP="00946C17">
            <w:pPr>
              <w:rPr>
                <w:rFonts w:eastAsia="Times New Roman" w:cs="Arial"/>
                <w:szCs w:val="20"/>
                <w:lang w:val="en-GB" w:eastAsia="en-GB"/>
              </w:rPr>
            </w:pPr>
            <w:r>
              <w:rPr>
                <w:rFonts w:eastAsia="Times New Roman" w:cs="Arial"/>
                <w:szCs w:val="20"/>
                <w:lang w:val="en-GB" w:eastAsia="en-GB"/>
              </w:rPr>
              <w:t>Local Authority</w:t>
            </w:r>
          </w:p>
        </w:tc>
        <w:tc>
          <w:tcPr>
            <w:tcW w:w="1510" w:type="dxa"/>
            <w:tcBorders>
              <w:top w:val="nil"/>
              <w:left w:val="nil"/>
              <w:bottom w:val="single" w:sz="4" w:space="0" w:color="000000"/>
              <w:right w:val="single" w:sz="4" w:space="0" w:color="000000"/>
            </w:tcBorders>
            <w:shd w:val="clear" w:color="auto" w:fill="auto"/>
            <w:noWrap/>
            <w:vAlign w:val="bottom"/>
            <w:hideMark/>
          </w:tcPr>
          <w:p w14:paraId="5A0324ED"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57</w:t>
            </w:r>
          </w:p>
        </w:tc>
        <w:tc>
          <w:tcPr>
            <w:tcW w:w="1510" w:type="dxa"/>
            <w:tcBorders>
              <w:top w:val="nil"/>
              <w:left w:val="nil"/>
              <w:bottom w:val="single" w:sz="4" w:space="0" w:color="000000"/>
              <w:right w:val="single" w:sz="4" w:space="0" w:color="000000"/>
            </w:tcBorders>
            <w:shd w:val="clear" w:color="auto" w:fill="auto"/>
            <w:noWrap/>
            <w:vAlign w:val="bottom"/>
            <w:hideMark/>
          </w:tcPr>
          <w:p w14:paraId="45AC8A37"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57</w:t>
            </w:r>
          </w:p>
        </w:tc>
        <w:tc>
          <w:tcPr>
            <w:tcW w:w="1510" w:type="dxa"/>
            <w:tcBorders>
              <w:top w:val="nil"/>
              <w:left w:val="nil"/>
              <w:bottom w:val="single" w:sz="4" w:space="0" w:color="000000"/>
              <w:right w:val="single" w:sz="4" w:space="0" w:color="000000"/>
            </w:tcBorders>
            <w:shd w:val="clear" w:color="auto" w:fill="auto"/>
            <w:noWrap/>
            <w:vAlign w:val="bottom"/>
            <w:hideMark/>
          </w:tcPr>
          <w:p w14:paraId="073F2BF6" w14:textId="0D8C436E"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59</w:t>
            </w:r>
          </w:p>
        </w:tc>
        <w:tc>
          <w:tcPr>
            <w:tcW w:w="1510" w:type="dxa"/>
            <w:tcBorders>
              <w:top w:val="nil"/>
              <w:left w:val="nil"/>
              <w:bottom w:val="single" w:sz="4" w:space="0" w:color="000000"/>
              <w:right w:val="single" w:sz="4" w:space="0" w:color="000000"/>
            </w:tcBorders>
            <w:shd w:val="clear" w:color="auto" w:fill="auto"/>
            <w:noWrap/>
            <w:vAlign w:val="bottom"/>
            <w:hideMark/>
          </w:tcPr>
          <w:p w14:paraId="1D8636E3" w14:textId="296991A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59</w:t>
            </w:r>
          </w:p>
        </w:tc>
        <w:tc>
          <w:tcPr>
            <w:tcW w:w="1510" w:type="dxa"/>
            <w:tcBorders>
              <w:top w:val="nil"/>
              <w:left w:val="nil"/>
              <w:bottom w:val="single" w:sz="4" w:space="0" w:color="000000"/>
              <w:right w:val="single" w:sz="4" w:space="0" w:color="000000"/>
            </w:tcBorders>
            <w:shd w:val="clear" w:color="auto" w:fill="auto"/>
            <w:noWrap/>
            <w:vAlign w:val="bottom"/>
            <w:hideMark/>
          </w:tcPr>
          <w:p w14:paraId="40F476FC" w14:textId="175FF00C"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59</w:t>
            </w:r>
          </w:p>
        </w:tc>
        <w:tc>
          <w:tcPr>
            <w:tcW w:w="1510" w:type="dxa"/>
            <w:tcBorders>
              <w:top w:val="nil"/>
              <w:left w:val="nil"/>
              <w:bottom w:val="single" w:sz="4" w:space="0" w:color="000000"/>
              <w:right w:val="single" w:sz="4" w:space="0" w:color="000000"/>
            </w:tcBorders>
            <w:shd w:val="clear" w:color="auto" w:fill="000000" w:themeFill="text1"/>
            <w:noWrap/>
            <w:vAlign w:val="bottom"/>
            <w:hideMark/>
          </w:tcPr>
          <w:p w14:paraId="7D857730"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 </w:t>
            </w:r>
          </w:p>
        </w:tc>
      </w:tr>
      <w:tr w:rsidR="00946C17" w:rsidRPr="00F52D18" w14:paraId="5A1A06BD" w14:textId="77777777" w:rsidTr="00946C17">
        <w:trPr>
          <w:gridAfter w:val="1"/>
          <w:wAfter w:w="6" w:type="dxa"/>
          <w:trHeight w:val="404"/>
        </w:trPr>
        <w:tc>
          <w:tcPr>
            <w:tcW w:w="1295" w:type="dxa"/>
            <w:vMerge/>
            <w:tcBorders>
              <w:left w:val="single" w:sz="4" w:space="0" w:color="000000"/>
              <w:right w:val="single" w:sz="4" w:space="0" w:color="000000"/>
            </w:tcBorders>
            <w:shd w:val="clear" w:color="auto" w:fill="D9E2F3"/>
          </w:tcPr>
          <w:p w14:paraId="41E0A010" w14:textId="77777777" w:rsidR="00946C17" w:rsidRPr="00F52D18" w:rsidRDefault="00946C17" w:rsidP="00946C17">
            <w:pPr>
              <w:rPr>
                <w:rFonts w:eastAsia="Times New Roman" w:cs="Arial"/>
                <w:szCs w:val="20"/>
                <w:lang w:val="en-GB" w:eastAsia="en-GB"/>
              </w:rPr>
            </w:pPr>
          </w:p>
        </w:tc>
        <w:tc>
          <w:tcPr>
            <w:tcW w:w="1855" w:type="dxa"/>
            <w:vMerge/>
            <w:tcBorders>
              <w:left w:val="single" w:sz="4" w:space="0" w:color="000000"/>
              <w:right w:val="single" w:sz="4" w:space="0" w:color="000000"/>
            </w:tcBorders>
            <w:shd w:val="clear" w:color="auto" w:fill="auto"/>
          </w:tcPr>
          <w:p w14:paraId="37BF3EF9" w14:textId="76C01488" w:rsidR="00946C17" w:rsidRPr="00F52D18" w:rsidRDefault="00946C17" w:rsidP="00946C17">
            <w:pPr>
              <w:rPr>
                <w:rFonts w:eastAsia="Times New Roman" w:cs="Arial"/>
                <w:szCs w:val="20"/>
                <w:lang w:val="en-GB" w:eastAsia="en-GB"/>
              </w:rPr>
            </w:pP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4E305AE0" w14:textId="358178DA" w:rsidR="00946C17" w:rsidRPr="00F52D18" w:rsidRDefault="00946C17" w:rsidP="00946C17">
            <w:pPr>
              <w:rPr>
                <w:rFonts w:eastAsia="Times New Roman" w:cs="Arial"/>
                <w:szCs w:val="20"/>
                <w:lang w:val="en-GB" w:eastAsia="en-GB"/>
              </w:rPr>
            </w:pPr>
            <w:r>
              <w:rPr>
                <w:rFonts w:eastAsia="Times New Roman" w:cs="Arial"/>
                <w:szCs w:val="20"/>
                <w:lang w:val="en-GB" w:eastAsia="en-GB"/>
              </w:rPr>
              <w:t>National</w:t>
            </w:r>
          </w:p>
        </w:tc>
        <w:tc>
          <w:tcPr>
            <w:tcW w:w="1510" w:type="dxa"/>
            <w:tcBorders>
              <w:top w:val="nil"/>
              <w:left w:val="nil"/>
              <w:bottom w:val="single" w:sz="4" w:space="0" w:color="000000"/>
              <w:right w:val="single" w:sz="4" w:space="0" w:color="000000"/>
            </w:tcBorders>
            <w:shd w:val="clear" w:color="auto" w:fill="auto"/>
            <w:noWrap/>
            <w:vAlign w:val="bottom"/>
            <w:hideMark/>
          </w:tcPr>
          <w:p w14:paraId="301B30EC"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64</w:t>
            </w:r>
          </w:p>
        </w:tc>
        <w:tc>
          <w:tcPr>
            <w:tcW w:w="1510" w:type="dxa"/>
            <w:tcBorders>
              <w:top w:val="nil"/>
              <w:left w:val="nil"/>
              <w:bottom w:val="single" w:sz="4" w:space="0" w:color="000000"/>
              <w:right w:val="single" w:sz="4" w:space="0" w:color="000000"/>
            </w:tcBorders>
            <w:shd w:val="clear" w:color="auto" w:fill="auto"/>
            <w:noWrap/>
            <w:vAlign w:val="bottom"/>
            <w:hideMark/>
          </w:tcPr>
          <w:p w14:paraId="1E3096A4"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64</w:t>
            </w:r>
          </w:p>
        </w:tc>
        <w:tc>
          <w:tcPr>
            <w:tcW w:w="1510" w:type="dxa"/>
            <w:tcBorders>
              <w:top w:val="nil"/>
              <w:left w:val="nil"/>
              <w:bottom w:val="single" w:sz="4" w:space="0" w:color="000000"/>
              <w:right w:val="single" w:sz="4" w:space="0" w:color="000000"/>
            </w:tcBorders>
            <w:shd w:val="clear" w:color="auto" w:fill="auto"/>
            <w:noWrap/>
            <w:vAlign w:val="bottom"/>
            <w:hideMark/>
          </w:tcPr>
          <w:p w14:paraId="490FE14D" w14:textId="7A5CE4EC"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65</w:t>
            </w:r>
          </w:p>
        </w:tc>
        <w:tc>
          <w:tcPr>
            <w:tcW w:w="1510" w:type="dxa"/>
            <w:tcBorders>
              <w:top w:val="nil"/>
              <w:left w:val="nil"/>
              <w:bottom w:val="single" w:sz="4" w:space="0" w:color="000000"/>
              <w:right w:val="single" w:sz="4" w:space="0" w:color="000000"/>
            </w:tcBorders>
            <w:shd w:val="clear" w:color="auto" w:fill="auto"/>
            <w:noWrap/>
            <w:vAlign w:val="bottom"/>
            <w:hideMark/>
          </w:tcPr>
          <w:p w14:paraId="01432B02" w14:textId="35893A26"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65</w:t>
            </w:r>
          </w:p>
        </w:tc>
        <w:tc>
          <w:tcPr>
            <w:tcW w:w="1510" w:type="dxa"/>
            <w:tcBorders>
              <w:top w:val="nil"/>
              <w:left w:val="nil"/>
              <w:bottom w:val="single" w:sz="4" w:space="0" w:color="000000"/>
              <w:right w:val="single" w:sz="4" w:space="0" w:color="000000"/>
            </w:tcBorders>
            <w:shd w:val="clear" w:color="auto" w:fill="auto"/>
            <w:noWrap/>
            <w:vAlign w:val="bottom"/>
            <w:hideMark/>
          </w:tcPr>
          <w:p w14:paraId="08D58BA6" w14:textId="048EA6AC"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6</w:t>
            </w:r>
            <w:r w:rsidR="0094107F">
              <w:rPr>
                <w:rFonts w:eastAsia="Times New Roman" w:cs="Arial"/>
                <w:szCs w:val="20"/>
                <w:lang w:val="en-GB" w:eastAsia="en-GB"/>
              </w:rPr>
              <w:t>6</w:t>
            </w:r>
          </w:p>
        </w:tc>
        <w:tc>
          <w:tcPr>
            <w:tcW w:w="1510" w:type="dxa"/>
            <w:tcBorders>
              <w:top w:val="nil"/>
              <w:left w:val="nil"/>
              <w:bottom w:val="single" w:sz="4" w:space="0" w:color="000000"/>
              <w:right w:val="single" w:sz="4" w:space="0" w:color="000000"/>
            </w:tcBorders>
            <w:shd w:val="clear" w:color="auto" w:fill="000000" w:themeFill="text1"/>
            <w:noWrap/>
            <w:vAlign w:val="bottom"/>
            <w:hideMark/>
          </w:tcPr>
          <w:p w14:paraId="035B2152"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 </w:t>
            </w:r>
          </w:p>
        </w:tc>
      </w:tr>
      <w:tr w:rsidR="00946C17" w:rsidRPr="00F52D18" w14:paraId="456AC87F" w14:textId="77777777" w:rsidTr="001A6033">
        <w:trPr>
          <w:gridAfter w:val="1"/>
          <w:wAfter w:w="6" w:type="dxa"/>
          <w:trHeight w:val="374"/>
        </w:trPr>
        <w:tc>
          <w:tcPr>
            <w:tcW w:w="1295" w:type="dxa"/>
            <w:vMerge/>
            <w:tcBorders>
              <w:left w:val="single" w:sz="4" w:space="0" w:color="000000"/>
              <w:bottom w:val="single" w:sz="4" w:space="0" w:color="000000"/>
              <w:right w:val="single" w:sz="4" w:space="0" w:color="000000"/>
            </w:tcBorders>
            <w:shd w:val="clear" w:color="auto" w:fill="D9E2F3"/>
          </w:tcPr>
          <w:p w14:paraId="24870452" w14:textId="77777777" w:rsidR="00946C17" w:rsidRPr="00F52D18" w:rsidRDefault="00946C17" w:rsidP="00946C17">
            <w:pPr>
              <w:rPr>
                <w:rFonts w:eastAsia="Times New Roman" w:cs="Arial"/>
                <w:szCs w:val="20"/>
                <w:lang w:val="en-GB" w:eastAsia="en-GB"/>
              </w:rPr>
            </w:pPr>
          </w:p>
        </w:tc>
        <w:tc>
          <w:tcPr>
            <w:tcW w:w="1855" w:type="dxa"/>
            <w:vMerge/>
            <w:tcBorders>
              <w:left w:val="single" w:sz="4" w:space="0" w:color="000000"/>
              <w:bottom w:val="single" w:sz="4" w:space="0" w:color="000000"/>
              <w:right w:val="single" w:sz="4" w:space="0" w:color="000000"/>
            </w:tcBorders>
            <w:shd w:val="clear" w:color="auto" w:fill="auto"/>
          </w:tcPr>
          <w:p w14:paraId="27473C1A" w14:textId="61696CFD" w:rsidR="00946C17" w:rsidRPr="00F52D18" w:rsidRDefault="00946C17" w:rsidP="00946C17">
            <w:pPr>
              <w:rPr>
                <w:rFonts w:eastAsia="Times New Roman" w:cs="Arial"/>
                <w:szCs w:val="20"/>
                <w:lang w:val="en-GB" w:eastAsia="en-GB"/>
              </w:rPr>
            </w:pPr>
          </w:p>
        </w:tc>
        <w:tc>
          <w:tcPr>
            <w:tcW w:w="2189" w:type="dxa"/>
            <w:tcBorders>
              <w:top w:val="nil"/>
              <w:left w:val="single" w:sz="4" w:space="0" w:color="000000"/>
              <w:bottom w:val="single" w:sz="4" w:space="0" w:color="000000"/>
              <w:right w:val="single" w:sz="4" w:space="0" w:color="000000"/>
            </w:tcBorders>
            <w:shd w:val="clear" w:color="auto" w:fill="auto"/>
            <w:noWrap/>
            <w:vAlign w:val="bottom"/>
            <w:hideMark/>
          </w:tcPr>
          <w:p w14:paraId="33816ED8" w14:textId="5CD6D0F7" w:rsidR="00946C17" w:rsidRPr="00F52D18" w:rsidRDefault="00946C17" w:rsidP="00946C17">
            <w:pPr>
              <w:rPr>
                <w:rFonts w:eastAsia="Times New Roman" w:cs="Arial"/>
                <w:szCs w:val="20"/>
                <w:lang w:val="en-GB" w:eastAsia="en-GB"/>
              </w:rPr>
            </w:pPr>
            <w:r>
              <w:rPr>
                <w:rFonts w:eastAsia="Times New Roman" w:cs="Arial"/>
                <w:szCs w:val="20"/>
                <w:lang w:val="en-GB" w:eastAsia="en-GB"/>
              </w:rPr>
              <w:t>SHV</w:t>
            </w:r>
          </w:p>
        </w:tc>
        <w:tc>
          <w:tcPr>
            <w:tcW w:w="1510" w:type="dxa"/>
            <w:tcBorders>
              <w:top w:val="nil"/>
              <w:left w:val="nil"/>
              <w:bottom w:val="single" w:sz="4" w:space="0" w:color="000000"/>
              <w:right w:val="single" w:sz="4" w:space="0" w:color="000000"/>
            </w:tcBorders>
            <w:shd w:val="clear" w:color="auto" w:fill="auto"/>
            <w:noWrap/>
            <w:vAlign w:val="bottom"/>
            <w:hideMark/>
          </w:tcPr>
          <w:p w14:paraId="07861F1A"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53</w:t>
            </w:r>
          </w:p>
        </w:tc>
        <w:tc>
          <w:tcPr>
            <w:tcW w:w="1510" w:type="dxa"/>
            <w:tcBorders>
              <w:top w:val="nil"/>
              <w:left w:val="nil"/>
              <w:bottom w:val="single" w:sz="4" w:space="0" w:color="000000"/>
              <w:right w:val="single" w:sz="4" w:space="0" w:color="000000"/>
            </w:tcBorders>
            <w:shd w:val="clear" w:color="auto" w:fill="auto"/>
            <w:noWrap/>
            <w:vAlign w:val="bottom"/>
            <w:hideMark/>
          </w:tcPr>
          <w:p w14:paraId="3F63D8A0"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57</w:t>
            </w:r>
          </w:p>
        </w:tc>
        <w:tc>
          <w:tcPr>
            <w:tcW w:w="1510" w:type="dxa"/>
            <w:tcBorders>
              <w:top w:val="nil"/>
              <w:left w:val="nil"/>
              <w:bottom w:val="single" w:sz="4" w:space="0" w:color="000000"/>
              <w:right w:val="single" w:sz="4" w:space="0" w:color="000000"/>
            </w:tcBorders>
            <w:shd w:val="clear" w:color="auto" w:fill="auto"/>
            <w:noWrap/>
            <w:vAlign w:val="bottom"/>
            <w:hideMark/>
          </w:tcPr>
          <w:p w14:paraId="747A4418" w14:textId="77777777" w:rsidR="00946C17" w:rsidRPr="00F52D18" w:rsidRDefault="00946C17" w:rsidP="00946C17">
            <w:pPr>
              <w:jc w:val="center"/>
              <w:rPr>
                <w:rFonts w:eastAsia="Times New Roman" w:cs="Arial"/>
                <w:szCs w:val="20"/>
                <w:lang w:val="en-GB" w:eastAsia="en-GB"/>
              </w:rPr>
            </w:pPr>
            <w:r w:rsidRPr="00F52D18">
              <w:rPr>
                <w:rFonts w:eastAsia="Times New Roman" w:cs="Arial"/>
                <w:szCs w:val="20"/>
                <w:lang w:val="en-GB" w:eastAsia="en-GB"/>
              </w:rPr>
              <w:t>46</w:t>
            </w:r>
          </w:p>
        </w:tc>
        <w:tc>
          <w:tcPr>
            <w:tcW w:w="1510" w:type="dxa"/>
            <w:tcBorders>
              <w:top w:val="nil"/>
              <w:left w:val="nil"/>
              <w:bottom w:val="single" w:sz="4" w:space="0" w:color="000000"/>
              <w:right w:val="single" w:sz="4" w:space="0" w:color="000000"/>
            </w:tcBorders>
            <w:shd w:val="clear" w:color="auto" w:fill="auto"/>
            <w:noWrap/>
            <w:vAlign w:val="bottom"/>
            <w:hideMark/>
          </w:tcPr>
          <w:p w14:paraId="119341FC" w14:textId="10051B18" w:rsidR="00946C17" w:rsidRPr="00F52D18" w:rsidRDefault="00946C17" w:rsidP="00946C17">
            <w:pPr>
              <w:jc w:val="center"/>
              <w:rPr>
                <w:rFonts w:eastAsia="Times New Roman" w:cs="Arial"/>
                <w:szCs w:val="20"/>
                <w:lang w:val="en-GB" w:eastAsia="en-GB"/>
              </w:rPr>
            </w:pPr>
            <w:r>
              <w:rPr>
                <w:rFonts w:eastAsia="Times New Roman" w:cs="Arial"/>
                <w:szCs w:val="20"/>
                <w:lang w:val="en-GB" w:eastAsia="en-GB"/>
              </w:rPr>
              <w:t>57.3</w:t>
            </w:r>
            <w:r w:rsidRPr="00F52D18">
              <w:rPr>
                <w:rFonts w:eastAsia="Times New Roman" w:cs="Arial"/>
                <w:szCs w:val="20"/>
                <w:lang w:val="en-GB" w:eastAsia="en-GB"/>
              </w:rPr>
              <w:t> </w:t>
            </w:r>
          </w:p>
        </w:tc>
        <w:tc>
          <w:tcPr>
            <w:tcW w:w="1510" w:type="dxa"/>
            <w:tcBorders>
              <w:top w:val="nil"/>
              <w:left w:val="nil"/>
              <w:bottom w:val="single" w:sz="4" w:space="0" w:color="000000"/>
              <w:right w:val="single" w:sz="4" w:space="0" w:color="000000"/>
            </w:tcBorders>
            <w:shd w:val="clear" w:color="auto" w:fill="auto"/>
            <w:noWrap/>
            <w:vAlign w:val="bottom"/>
            <w:hideMark/>
          </w:tcPr>
          <w:p w14:paraId="59571E5D" w14:textId="4AD64F7C" w:rsidR="00946C17" w:rsidRPr="00F52D18" w:rsidRDefault="0094107F" w:rsidP="00946C17">
            <w:pPr>
              <w:jc w:val="center"/>
              <w:rPr>
                <w:rFonts w:eastAsia="Times New Roman" w:cs="Arial"/>
                <w:szCs w:val="20"/>
                <w:lang w:val="en-GB" w:eastAsia="en-GB"/>
              </w:rPr>
            </w:pPr>
            <w:r>
              <w:rPr>
                <w:rFonts w:eastAsia="Times New Roman" w:cs="Arial"/>
                <w:szCs w:val="20"/>
                <w:lang w:val="en-GB" w:eastAsia="en-GB"/>
              </w:rPr>
              <w:t>66</w:t>
            </w:r>
          </w:p>
        </w:tc>
        <w:tc>
          <w:tcPr>
            <w:tcW w:w="1510" w:type="dxa"/>
            <w:tcBorders>
              <w:top w:val="nil"/>
              <w:left w:val="nil"/>
              <w:bottom w:val="single" w:sz="4" w:space="0" w:color="000000"/>
              <w:right w:val="single" w:sz="4" w:space="0" w:color="000000"/>
            </w:tcBorders>
            <w:shd w:val="clear" w:color="auto" w:fill="auto"/>
            <w:noWrap/>
            <w:vAlign w:val="bottom"/>
            <w:hideMark/>
          </w:tcPr>
          <w:p w14:paraId="7E34AA00" w14:textId="242AED3C" w:rsidR="00946C17" w:rsidRPr="00F52D18" w:rsidRDefault="00946C17" w:rsidP="00946C17">
            <w:pPr>
              <w:jc w:val="center"/>
              <w:rPr>
                <w:rFonts w:eastAsia="Times New Roman" w:cs="Arial"/>
                <w:szCs w:val="20"/>
                <w:lang w:val="en-GB" w:eastAsia="en-GB"/>
              </w:rPr>
            </w:pPr>
            <w:r>
              <w:rPr>
                <w:rFonts w:eastAsia="Times New Roman" w:cs="Arial"/>
                <w:szCs w:val="20"/>
                <w:lang w:val="en-GB" w:eastAsia="en-GB"/>
              </w:rPr>
              <w:t>73.1</w:t>
            </w:r>
            <w:r w:rsidRPr="00F52D18">
              <w:rPr>
                <w:rFonts w:eastAsia="Times New Roman" w:cs="Arial"/>
                <w:szCs w:val="20"/>
                <w:lang w:val="en-GB" w:eastAsia="en-GB"/>
              </w:rPr>
              <w:t> </w:t>
            </w:r>
          </w:p>
        </w:tc>
      </w:tr>
    </w:tbl>
    <w:p w14:paraId="6446E742" w14:textId="0904F9DF" w:rsidR="005B1C40" w:rsidRDefault="005B1C40" w:rsidP="00C057A8">
      <w:pPr>
        <w:pStyle w:val="1bodycopy"/>
      </w:pPr>
    </w:p>
    <w:tbl>
      <w:tblPr>
        <w:tblpPr w:leftFromText="180" w:rightFromText="180" w:vertAnchor="text" w:horzAnchor="margin" w:tblpX="108" w:tblpY="-1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4104"/>
        <w:gridCol w:w="10248"/>
      </w:tblGrid>
      <w:tr w:rsidR="00286A2F" w:rsidRPr="00806543" w14:paraId="309412ED" w14:textId="77777777" w:rsidTr="00F51BB2">
        <w:trPr>
          <w:cantSplit/>
          <w:trHeight w:val="334"/>
          <w:tblHeader/>
        </w:trPr>
        <w:tc>
          <w:tcPr>
            <w:tcW w:w="4104"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14:paraId="1CA13E4F" w14:textId="77777777" w:rsidR="00286A2F" w:rsidRPr="00E13E5D" w:rsidRDefault="00286A2F" w:rsidP="0045280B">
            <w:pPr>
              <w:pStyle w:val="7Tablebodycopy"/>
            </w:pPr>
            <w:r w:rsidRPr="00E13E5D">
              <w:t>Look at:</w:t>
            </w:r>
          </w:p>
        </w:tc>
        <w:tc>
          <w:tcPr>
            <w:tcW w:w="1024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14:paraId="70E01A10" w14:textId="6D0DE922" w:rsidR="00286A2F" w:rsidRPr="00E13E5D" w:rsidRDefault="007219DC" w:rsidP="0045280B">
            <w:pPr>
              <w:pStyle w:val="8Secondbullet"/>
              <w:numPr>
                <w:ilvl w:val="0"/>
                <w:numId w:val="0"/>
              </w:numPr>
              <w:ind w:left="567" w:hanging="210"/>
            </w:pPr>
            <w:r>
              <w:t>Overview</w:t>
            </w:r>
          </w:p>
        </w:tc>
      </w:tr>
      <w:tr w:rsidR="00286A2F" w:rsidRPr="00806543" w14:paraId="062EEFC5" w14:textId="77777777" w:rsidTr="00F51BB2">
        <w:trPr>
          <w:cantSplit/>
          <w:trHeight w:val="4453"/>
          <w:tblHeader/>
        </w:trPr>
        <w:tc>
          <w:tcPr>
            <w:tcW w:w="4104"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14:paraId="3BA6CEFC" w14:textId="77777777" w:rsidR="00286A2F" w:rsidRPr="00E13E5D" w:rsidRDefault="00286A2F" w:rsidP="0045280B">
            <w:pPr>
              <w:pStyle w:val="8Secondbullet"/>
              <w:numPr>
                <w:ilvl w:val="0"/>
                <w:numId w:val="0"/>
              </w:numPr>
            </w:pPr>
            <w:r w:rsidRPr="00E13E5D">
              <w:t xml:space="preserve">Attendance data </w:t>
            </w:r>
          </w:p>
        </w:tc>
        <w:tc>
          <w:tcPr>
            <w:tcW w:w="1024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14:paraId="095F7EEE" w14:textId="55FE5D8D" w:rsidR="00286A2F" w:rsidRPr="00E13E5D" w:rsidRDefault="00EF41AF" w:rsidP="0045280B">
            <w:pPr>
              <w:pStyle w:val="8Secondbullet"/>
              <w:numPr>
                <w:ilvl w:val="0"/>
                <w:numId w:val="0"/>
              </w:numPr>
              <w:ind w:left="567" w:hanging="210"/>
            </w:pPr>
            <w:r>
              <w:rPr>
                <w:noProof/>
                <w:lang w:val="en-GB" w:eastAsia="en-GB"/>
              </w:rPr>
              <w:drawing>
                <wp:inline distT="0" distB="0" distL="0" distR="0" wp14:anchorId="1A57D692" wp14:editId="407D3769">
                  <wp:extent cx="4282440" cy="354330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5756" t="22723" r="17294" b="8216"/>
                          <a:stretch/>
                        </pic:blipFill>
                        <pic:spPr bwMode="auto">
                          <a:xfrm>
                            <a:off x="0" y="0"/>
                            <a:ext cx="4282440" cy="3543300"/>
                          </a:xfrm>
                          <a:prstGeom prst="rect">
                            <a:avLst/>
                          </a:prstGeom>
                          <a:ln>
                            <a:noFill/>
                          </a:ln>
                          <a:extLst>
                            <a:ext uri="{53640926-AAD7-44D8-BBD7-CCE9431645EC}">
                              <a14:shadowObscured xmlns:a14="http://schemas.microsoft.com/office/drawing/2010/main"/>
                            </a:ext>
                          </a:extLst>
                        </pic:spPr>
                      </pic:pic>
                    </a:graphicData>
                  </a:graphic>
                </wp:inline>
              </w:drawing>
            </w:r>
          </w:p>
        </w:tc>
      </w:tr>
      <w:tr w:rsidR="00286A2F" w:rsidRPr="00806543" w14:paraId="04D054B4" w14:textId="77777777" w:rsidTr="00F51BB2">
        <w:trPr>
          <w:cantSplit/>
          <w:trHeight w:val="2377"/>
          <w:tblHeader/>
        </w:trPr>
        <w:tc>
          <w:tcPr>
            <w:tcW w:w="4104"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14:paraId="51B113C2" w14:textId="77777777" w:rsidR="00286A2F" w:rsidRPr="00E13E5D" w:rsidRDefault="00286A2F" w:rsidP="0045280B">
            <w:pPr>
              <w:pStyle w:val="8Secondbullet"/>
              <w:numPr>
                <w:ilvl w:val="0"/>
                <w:numId w:val="0"/>
              </w:numPr>
            </w:pPr>
            <w:r w:rsidRPr="00E13E5D">
              <w:t xml:space="preserve">Behaviour </w:t>
            </w:r>
            <w:r>
              <w:t>data</w:t>
            </w:r>
          </w:p>
        </w:tc>
        <w:tc>
          <w:tcPr>
            <w:tcW w:w="1024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14:paraId="114FE65A" w14:textId="4F6D4B5F" w:rsidR="00286A2F" w:rsidRPr="00E13E5D" w:rsidRDefault="006C2847" w:rsidP="00286A2F">
            <w:pPr>
              <w:pStyle w:val="8Secondbullet"/>
              <w:numPr>
                <w:ilvl w:val="0"/>
                <w:numId w:val="0"/>
              </w:numPr>
              <w:ind w:left="357"/>
            </w:pPr>
            <w:r>
              <w:rPr>
                <w:noProof/>
                <w:lang w:val="en-GB" w:eastAsia="en-GB"/>
              </w:rPr>
              <w:drawing>
                <wp:anchor distT="0" distB="0" distL="114300" distR="114300" simplePos="0" relativeHeight="251659776" behindDoc="0" locked="0" layoutInCell="1" allowOverlap="1" wp14:anchorId="3E265735" wp14:editId="3D6C71F7">
                  <wp:simplePos x="0" y="0"/>
                  <wp:positionH relativeFrom="column">
                    <wp:posOffset>-6350</wp:posOffset>
                  </wp:positionH>
                  <wp:positionV relativeFrom="paragraph">
                    <wp:posOffset>58420</wp:posOffset>
                  </wp:positionV>
                  <wp:extent cx="3002280" cy="1562100"/>
                  <wp:effectExtent l="0" t="0" r="762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extLst>
                              <a:ext uri="{28A0092B-C50C-407E-A947-70E740481C1C}">
                                <a14:useLocalDpi xmlns:a14="http://schemas.microsoft.com/office/drawing/2010/main" val="0"/>
                              </a:ext>
                            </a:extLst>
                          </a:blip>
                          <a:srcRect l="35015" t="40871" r="42563" b="32700"/>
                          <a:stretch/>
                        </pic:blipFill>
                        <pic:spPr bwMode="auto">
                          <a:xfrm>
                            <a:off x="0" y="0"/>
                            <a:ext cx="3002280" cy="15621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Fixed term exclusion data</w:t>
            </w:r>
          </w:p>
        </w:tc>
      </w:tr>
      <w:tr w:rsidR="00286A2F" w:rsidRPr="00806543" w14:paraId="2BFC2264" w14:textId="77777777" w:rsidTr="00F51BB2">
        <w:trPr>
          <w:cantSplit/>
          <w:trHeight w:val="334"/>
          <w:tblHeader/>
        </w:trPr>
        <w:tc>
          <w:tcPr>
            <w:tcW w:w="4104" w:type="dxa"/>
            <w:tcBorders>
              <w:top w:val="single" w:sz="4" w:space="0" w:color="12263F"/>
              <w:left w:val="single" w:sz="4" w:space="0" w:color="A5A5A5"/>
              <w:bottom w:val="single" w:sz="4" w:space="0" w:color="12263F"/>
              <w:right w:val="single" w:sz="4" w:space="0" w:color="A5A5A5"/>
              <w:tl2br w:val="nil"/>
              <w:tr2bl w:val="nil"/>
            </w:tcBorders>
            <w:shd w:val="clear" w:color="auto" w:fill="auto"/>
            <w:tcMar>
              <w:top w:w="113" w:type="dxa"/>
              <w:bottom w:w="113" w:type="dxa"/>
            </w:tcMar>
          </w:tcPr>
          <w:p w14:paraId="474E37AF" w14:textId="77777777" w:rsidR="00286A2F" w:rsidRPr="00E13E5D" w:rsidRDefault="00286A2F" w:rsidP="0045280B">
            <w:pPr>
              <w:pStyle w:val="8Secondbullet"/>
              <w:numPr>
                <w:ilvl w:val="0"/>
                <w:numId w:val="0"/>
              </w:numPr>
            </w:pPr>
            <w:r>
              <w:t>Safeguarding referrals</w:t>
            </w:r>
          </w:p>
        </w:tc>
        <w:tc>
          <w:tcPr>
            <w:tcW w:w="10248" w:type="dxa"/>
            <w:tcBorders>
              <w:top w:val="single" w:sz="4" w:space="0" w:color="12263F"/>
              <w:left w:val="single" w:sz="4" w:space="0" w:color="A5A5A5"/>
              <w:bottom w:val="single" w:sz="4" w:space="0" w:color="12263F"/>
              <w:right w:val="single" w:sz="4" w:space="0" w:color="A5A5A5"/>
              <w:tl2br w:val="nil"/>
              <w:tr2bl w:val="nil"/>
            </w:tcBorders>
            <w:shd w:val="clear" w:color="auto" w:fill="auto"/>
          </w:tcPr>
          <w:p w14:paraId="1EBB1A8E" w14:textId="3B1D1DE7" w:rsidR="00286A2F" w:rsidRPr="00E13E5D" w:rsidRDefault="005313CA" w:rsidP="0045280B">
            <w:pPr>
              <w:pStyle w:val="8Secondbullet"/>
              <w:numPr>
                <w:ilvl w:val="0"/>
                <w:numId w:val="0"/>
              </w:numPr>
              <w:ind w:left="567" w:hanging="210"/>
            </w:pPr>
            <w:r>
              <w:t>CPOMS Incidents SEP-APRIL 273, PP 186 NON-PP 86</w:t>
            </w:r>
          </w:p>
        </w:tc>
      </w:tr>
    </w:tbl>
    <w:p w14:paraId="22136D92" w14:textId="77777777" w:rsidR="008B071D" w:rsidRDefault="008B071D" w:rsidP="00364646">
      <w:pPr>
        <w:pStyle w:val="2Subheadpink"/>
      </w:pPr>
    </w:p>
    <w:p w14:paraId="06E02CEC" w14:textId="77777777" w:rsidR="008B071D" w:rsidRDefault="008B071D" w:rsidP="00364646">
      <w:pPr>
        <w:pStyle w:val="2Subheadpink"/>
      </w:pPr>
    </w:p>
    <w:p w14:paraId="5802C8A0" w14:textId="77777777" w:rsidR="008B071D" w:rsidRDefault="008B071D" w:rsidP="00364646">
      <w:pPr>
        <w:pStyle w:val="2Subheadpink"/>
      </w:pPr>
    </w:p>
    <w:p w14:paraId="502E53B8" w14:textId="4D878F2B" w:rsidR="008B071D" w:rsidRDefault="008B071D" w:rsidP="00364646">
      <w:pPr>
        <w:pStyle w:val="2Subheadpink"/>
      </w:pPr>
    </w:p>
    <w:p w14:paraId="648C4C65" w14:textId="755BAE7B" w:rsidR="00F54632" w:rsidRDefault="00F54632" w:rsidP="00F54632">
      <w:pPr>
        <w:pStyle w:val="1bodycopy"/>
      </w:pPr>
    </w:p>
    <w:p w14:paraId="5941A52F" w14:textId="77777777" w:rsidR="00F54632" w:rsidRPr="00F54632" w:rsidRDefault="00F54632" w:rsidP="00F54632">
      <w:pPr>
        <w:pStyle w:val="1bodycopy"/>
      </w:pPr>
    </w:p>
    <w:p w14:paraId="0E47E975" w14:textId="77777777" w:rsidR="008B071D" w:rsidRDefault="008B071D" w:rsidP="00364646">
      <w:pPr>
        <w:pStyle w:val="2Subheadpink"/>
      </w:pPr>
    </w:p>
    <w:p w14:paraId="0BCB8291" w14:textId="1C4E98C8" w:rsidR="007219DC" w:rsidRDefault="00364646" w:rsidP="00364646">
      <w:pPr>
        <w:pStyle w:val="2Subheadpink"/>
      </w:pPr>
      <w:r>
        <w:t>Priorities</w:t>
      </w:r>
    </w:p>
    <w:p w14:paraId="207D666E" w14:textId="77777777" w:rsidR="008E60F3" w:rsidRDefault="008E60F3" w:rsidP="00C057A8">
      <w:pPr>
        <w:pStyle w:val="1bodycopy"/>
      </w:pPr>
    </w:p>
    <w:tbl>
      <w:tblPr>
        <w:tblpPr w:leftFromText="180" w:rightFromText="180" w:vertAnchor="text" w:horzAnchor="margin" w:tblpX="108" w:tblpY="-19"/>
        <w:tblW w:w="0" w:type="auto"/>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Look w:val="04A0" w:firstRow="1" w:lastRow="0" w:firstColumn="1" w:lastColumn="0" w:noHBand="0" w:noVBand="1"/>
      </w:tblPr>
      <w:tblGrid>
        <w:gridCol w:w="14761"/>
      </w:tblGrid>
      <w:tr w:rsidR="00D123B0" w:rsidRPr="00133219" w14:paraId="7F544B3A" w14:textId="77777777" w:rsidTr="006076CE">
        <w:trPr>
          <w:cantSplit/>
          <w:tblHeader/>
        </w:trPr>
        <w:tc>
          <w:tcPr>
            <w:tcW w:w="14868" w:type="dxa"/>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05CF5DF6" w14:textId="1249E6EE" w:rsidR="00D123B0" w:rsidRPr="00133219" w:rsidRDefault="0056034B" w:rsidP="006076CE">
            <w:pPr>
              <w:pStyle w:val="7Tablebodycopy"/>
            </w:pPr>
            <w:r w:rsidRPr="0056034B">
              <w:rPr>
                <w:sz w:val="24"/>
                <w:szCs w:val="32"/>
              </w:rPr>
              <w:t>Our priorities</w:t>
            </w:r>
          </w:p>
        </w:tc>
      </w:tr>
      <w:tr w:rsidR="00D123B0" w:rsidRPr="0071421F" w14:paraId="362FFE33" w14:textId="77777777" w:rsidTr="006076CE">
        <w:trPr>
          <w:cantSplit/>
          <w:trHeight w:val="3083"/>
          <w:tblHeader/>
        </w:trPr>
        <w:tc>
          <w:tcPr>
            <w:tcW w:w="14868" w:type="dxa"/>
            <w:tcBorders>
              <w:top w:val="single" w:sz="4" w:space="0" w:color="12263F"/>
              <w:left w:val="single" w:sz="4" w:space="0" w:color="A5A5A5"/>
              <w:right w:val="single" w:sz="4" w:space="0" w:color="A5A5A5"/>
              <w:tl2br w:val="nil"/>
              <w:tr2bl w:val="nil"/>
            </w:tcBorders>
            <w:shd w:val="clear" w:color="auto" w:fill="auto"/>
            <w:tcMar>
              <w:top w:w="113" w:type="dxa"/>
              <w:bottom w:w="113" w:type="dxa"/>
            </w:tcMar>
          </w:tcPr>
          <w:p w14:paraId="5724CBC2" w14:textId="6A86B427" w:rsidR="0062779F" w:rsidRDefault="00624137" w:rsidP="00573492">
            <w:pPr>
              <w:pStyle w:val="1bodycopy"/>
              <w:numPr>
                <w:ilvl w:val="0"/>
                <w:numId w:val="12"/>
              </w:numPr>
            </w:pPr>
            <w:r>
              <w:t>SECURE IMPROVED</w:t>
            </w:r>
            <w:r w:rsidR="00A97690">
              <w:t xml:space="preserve"> </w:t>
            </w:r>
            <w:r>
              <w:t>PROGRESS AND ACHIEVEMENT BY ENSURING QUALITY FIRST TEACHING WITH A PARTICULAR FOCUS ON ENSURING A GREATER PROPORTION OF HIGHER PRIOR ATTAINERS SECURE THEIR TARGET GRADE AS A MINIMUM</w:t>
            </w:r>
            <w:r w:rsidR="00573492">
              <w:t>.</w:t>
            </w:r>
          </w:p>
          <w:p w14:paraId="4CBA39E6" w14:textId="747FDC3F" w:rsidR="000155B9" w:rsidRDefault="000155B9" w:rsidP="00573492">
            <w:pPr>
              <w:pStyle w:val="1bodycopy"/>
              <w:numPr>
                <w:ilvl w:val="0"/>
                <w:numId w:val="12"/>
              </w:numPr>
            </w:pPr>
            <w:r>
              <w:t xml:space="preserve">SUPPORT PUPILS </w:t>
            </w:r>
            <w:r w:rsidR="009A2551">
              <w:t xml:space="preserve">IN DEVELOPING HEALTHY MINDS </w:t>
            </w:r>
          </w:p>
          <w:p w14:paraId="50BEC6C2" w14:textId="77777777" w:rsidR="00573492" w:rsidRDefault="00573492" w:rsidP="00573492">
            <w:pPr>
              <w:pStyle w:val="1bodycopy"/>
              <w:ind w:left="720"/>
            </w:pPr>
          </w:p>
          <w:p w14:paraId="7E521AB7" w14:textId="674B1CFD" w:rsidR="00D123B0" w:rsidRPr="0062779F" w:rsidRDefault="006D3906" w:rsidP="00573492">
            <w:pPr>
              <w:pStyle w:val="1bodycopy"/>
              <w:numPr>
                <w:ilvl w:val="0"/>
                <w:numId w:val="12"/>
              </w:numPr>
            </w:pPr>
            <w:r w:rsidRPr="0062779F">
              <w:rPr>
                <w:caps/>
              </w:rPr>
              <w:t xml:space="preserve">Utilise catch up funding to </w:t>
            </w:r>
            <w:r w:rsidR="008615E6" w:rsidRPr="0062779F">
              <w:rPr>
                <w:caps/>
              </w:rPr>
              <w:t xml:space="preserve">provide targeted </w:t>
            </w:r>
            <w:r w:rsidR="00A41C3F" w:rsidRPr="0062779F">
              <w:rPr>
                <w:caps/>
              </w:rPr>
              <w:t xml:space="preserve">academic </w:t>
            </w:r>
            <w:r w:rsidR="008615E6" w:rsidRPr="0062779F">
              <w:rPr>
                <w:caps/>
              </w:rPr>
              <w:t xml:space="preserve">support for </w:t>
            </w:r>
            <w:r w:rsidR="00A41C3F" w:rsidRPr="0062779F">
              <w:rPr>
                <w:caps/>
              </w:rPr>
              <w:t>pupils who are not making the expected progress</w:t>
            </w:r>
            <w:r w:rsidR="009305BB" w:rsidRPr="0062779F">
              <w:rPr>
                <w:caps/>
              </w:rPr>
              <w:t>.</w:t>
            </w:r>
          </w:p>
          <w:p w14:paraId="16AD0B71" w14:textId="77777777" w:rsidR="00CB7877" w:rsidRDefault="00CB7877" w:rsidP="00573492">
            <w:pPr>
              <w:pStyle w:val="1bodycopy"/>
              <w:rPr>
                <w:caps/>
              </w:rPr>
            </w:pPr>
          </w:p>
          <w:p w14:paraId="1674B76A" w14:textId="376A56FF" w:rsidR="00CB7877" w:rsidRDefault="00CB7877" w:rsidP="00573492">
            <w:pPr>
              <w:pStyle w:val="1bodycopy"/>
              <w:numPr>
                <w:ilvl w:val="0"/>
                <w:numId w:val="12"/>
              </w:numPr>
              <w:rPr>
                <w:caps/>
              </w:rPr>
            </w:pPr>
            <w:r>
              <w:rPr>
                <w:caps/>
              </w:rPr>
              <w:t xml:space="preserve">introduce literacy initiatives in order to mitigate the low literacy levels </w:t>
            </w:r>
            <w:r w:rsidR="005F7110">
              <w:rPr>
                <w:caps/>
              </w:rPr>
              <w:t>displayed by pupils on entry</w:t>
            </w:r>
            <w:r w:rsidR="009305BB">
              <w:rPr>
                <w:caps/>
              </w:rPr>
              <w:t>.</w:t>
            </w:r>
            <w:r w:rsidR="005F7110">
              <w:rPr>
                <w:caps/>
              </w:rPr>
              <w:t xml:space="preserve"> </w:t>
            </w:r>
          </w:p>
          <w:p w14:paraId="2ED7C968" w14:textId="77777777" w:rsidR="00D123B0" w:rsidRPr="0071421F" w:rsidRDefault="00D123B0" w:rsidP="00573492">
            <w:pPr>
              <w:pStyle w:val="1bodycopy"/>
              <w:rPr>
                <w:caps/>
              </w:rPr>
            </w:pPr>
          </w:p>
          <w:p w14:paraId="17BD3490" w14:textId="4ABC0ABC" w:rsidR="0038055F" w:rsidRDefault="0062779F" w:rsidP="00573492">
            <w:pPr>
              <w:pStyle w:val="1bodycopy"/>
              <w:numPr>
                <w:ilvl w:val="0"/>
                <w:numId w:val="12"/>
              </w:numPr>
              <w:rPr>
                <w:caps/>
              </w:rPr>
            </w:pPr>
            <w:r>
              <w:rPr>
                <w:caps/>
              </w:rPr>
              <w:t>A</w:t>
            </w:r>
            <w:r w:rsidR="00626F40">
              <w:rPr>
                <w:caps/>
              </w:rPr>
              <w:t>d</w:t>
            </w:r>
            <w:r w:rsidR="00D3467A">
              <w:rPr>
                <w:caps/>
              </w:rPr>
              <w:t>d</w:t>
            </w:r>
            <w:r w:rsidR="00626F40">
              <w:rPr>
                <w:caps/>
              </w:rPr>
              <w:t xml:space="preserve">ress </w:t>
            </w:r>
            <w:r w:rsidR="00C06B3F">
              <w:rPr>
                <w:caps/>
              </w:rPr>
              <w:t xml:space="preserve">non-academic barriers </w:t>
            </w:r>
            <w:r w:rsidR="00454975">
              <w:rPr>
                <w:caps/>
              </w:rPr>
              <w:t>to attainment such as behaviour and attendance</w:t>
            </w:r>
            <w:r w:rsidR="009305BB">
              <w:rPr>
                <w:caps/>
              </w:rPr>
              <w:t>.</w:t>
            </w:r>
            <w:r w:rsidR="00454975">
              <w:rPr>
                <w:caps/>
              </w:rPr>
              <w:t xml:space="preserve"> </w:t>
            </w:r>
          </w:p>
          <w:p w14:paraId="50964437" w14:textId="77777777" w:rsidR="0038055F" w:rsidRDefault="0038055F" w:rsidP="00573492">
            <w:pPr>
              <w:pStyle w:val="1bodycopy"/>
              <w:rPr>
                <w:caps/>
              </w:rPr>
            </w:pPr>
          </w:p>
          <w:p w14:paraId="2756560D" w14:textId="72E6F108" w:rsidR="00D123B0" w:rsidRPr="0071421F" w:rsidRDefault="0062779F" w:rsidP="00573492">
            <w:pPr>
              <w:pStyle w:val="1bodycopy"/>
              <w:numPr>
                <w:ilvl w:val="0"/>
                <w:numId w:val="12"/>
              </w:numPr>
              <w:rPr>
                <w:caps/>
              </w:rPr>
            </w:pPr>
            <w:r>
              <w:rPr>
                <w:caps/>
              </w:rPr>
              <w:t>P</w:t>
            </w:r>
            <w:r w:rsidR="00FB02C6">
              <w:rPr>
                <w:caps/>
              </w:rPr>
              <w:t>rovid</w:t>
            </w:r>
            <w:r w:rsidR="00500CFB">
              <w:rPr>
                <w:caps/>
              </w:rPr>
              <w:t xml:space="preserve">e </w:t>
            </w:r>
            <w:r w:rsidR="00FB02C6">
              <w:rPr>
                <w:caps/>
              </w:rPr>
              <w:t>necessities such as breakfast, uniform, equipment</w:t>
            </w:r>
            <w:r w:rsidR="00BB25AB">
              <w:rPr>
                <w:caps/>
              </w:rPr>
              <w:t>, study spaces and mentoring</w:t>
            </w:r>
            <w:r w:rsidR="00812E62">
              <w:rPr>
                <w:caps/>
              </w:rPr>
              <w:t>.</w:t>
            </w:r>
            <w:r w:rsidR="00BB25AB">
              <w:rPr>
                <w:caps/>
              </w:rPr>
              <w:t xml:space="preserve"> </w:t>
            </w:r>
            <w:r w:rsidR="003C3228">
              <w:rPr>
                <w:caps/>
              </w:rPr>
              <w:t xml:space="preserve"> </w:t>
            </w:r>
          </w:p>
        </w:tc>
      </w:tr>
    </w:tbl>
    <w:p w14:paraId="6A37BD52" w14:textId="77777777" w:rsidR="001F6768" w:rsidRDefault="001F6768" w:rsidP="00C057A8">
      <w:pPr>
        <w:pStyle w:val="7Tablebodycopy"/>
      </w:pPr>
    </w:p>
    <w:tbl>
      <w:tblPr>
        <w:tblW w:w="1488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4"/>
      </w:tblGrid>
      <w:tr w:rsidR="00503F2B" w:rsidRPr="004D387E" w14:paraId="6E14D886" w14:textId="77777777" w:rsidTr="00471DB7">
        <w:tc>
          <w:tcPr>
            <w:tcW w:w="14884" w:type="dxa"/>
            <w:shd w:val="clear" w:color="auto" w:fill="323E4F" w:themeFill="text2" w:themeFillShade="BF"/>
            <w:tcMar>
              <w:top w:w="57" w:type="dxa"/>
              <w:bottom w:w="57" w:type="dxa"/>
            </w:tcMar>
          </w:tcPr>
          <w:p w14:paraId="683255DC" w14:textId="056D271C" w:rsidR="00503F2B" w:rsidRPr="00503F2B" w:rsidRDefault="00503F2B" w:rsidP="00503F2B">
            <w:pPr>
              <w:spacing w:line="288" w:lineRule="auto"/>
              <w:rPr>
                <w:rFonts w:eastAsia="Times New Roman" w:cs="Arial"/>
                <w:bCs/>
                <w:color w:val="0D0D0D"/>
                <w:sz w:val="24"/>
                <w:lang w:eastAsia="en-GB"/>
              </w:rPr>
            </w:pPr>
            <w:r w:rsidRPr="00503F2B">
              <w:rPr>
                <w:rFonts w:eastAsia="Times New Roman" w:cs="Arial"/>
                <w:bCs/>
                <w:color w:val="FFFFFF" w:themeColor="background1"/>
                <w:sz w:val="24"/>
                <w:lang w:eastAsia="en-GB"/>
              </w:rPr>
              <w:t xml:space="preserve">Barriers to future attainment </w:t>
            </w:r>
          </w:p>
        </w:tc>
      </w:tr>
      <w:tr w:rsidR="00503F2B" w:rsidRPr="00503F2B" w14:paraId="552C5806" w14:textId="77777777" w:rsidTr="00503F2B">
        <w:trPr>
          <w:trHeight w:val="264"/>
        </w:trPr>
        <w:tc>
          <w:tcPr>
            <w:tcW w:w="14884" w:type="dxa"/>
            <w:shd w:val="clear" w:color="auto" w:fill="CFDCE3"/>
            <w:tcMar>
              <w:top w:w="57" w:type="dxa"/>
              <w:bottom w:w="57" w:type="dxa"/>
            </w:tcMar>
          </w:tcPr>
          <w:p w14:paraId="30C37355" w14:textId="77777777" w:rsidR="00503F2B" w:rsidRPr="00503F2B" w:rsidRDefault="00503F2B" w:rsidP="0045280B">
            <w:pPr>
              <w:spacing w:line="288" w:lineRule="auto"/>
              <w:rPr>
                <w:rFonts w:eastAsia="Times New Roman" w:cs="Arial"/>
                <w:i/>
                <w:iCs/>
                <w:color w:val="0D0D0D"/>
                <w:sz w:val="24"/>
                <w:lang w:eastAsia="en-GB"/>
              </w:rPr>
            </w:pPr>
            <w:r w:rsidRPr="00503F2B">
              <w:rPr>
                <w:rFonts w:eastAsia="Times New Roman" w:cs="Arial"/>
                <w:b/>
                <w:bCs/>
                <w:color w:val="0D0D0D"/>
                <w:sz w:val="24"/>
                <w:lang w:eastAsia="en-GB"/>
              </w:rPr>
              <w:t>Academic barriers within school</w:t>
            </w:r>
          </w:p>
        </w:tc>
      </w:tr>
      <w:tr w:rsidR="00503F2B" w14:paraId="3E3B8AA7" w14:textId="77777777" w:rsidTr="00503F2B">
        <w:trPr>
          <w:trHeight w:val="368"/>
        </w:trPr>
        <w:tc>
          <w:tcPr>
            <w:tcW w:w="14884" w:type="dxa"/>
            <w:shd w:val="clear" w:color="auto" w:fill="auto"/>
          </w:tcPr>
          <w:p w14:paraId="2139B759" w14:textId="77777777" w:rsidR="00503F2B" w:rsidRPr="00E622E3" w:rsidRDefault="00503F2B" w:rsidP="0045280B">
            <w:pPr>
              <w:rPr>
                <w:rFonts w:eastAsia="Arial" w:cs="Arial"/>
                <w:noProof/>
                <w:color w:val="646464"/>
                <w:szCs w:val="20"/>
              </w:rPr>
            </w:pPr>
            <w:r w:rsidRPr="00E622E3">
              <w:rPr>
                <w:rFonts w:eastAsia="Arial" w:cs="Arial"/>
                <w:b/>
                <w:noProof/>
                <w:color w:val="646464"/>
                <w:szCs w:val="20"/>
                <w:u w:val="single"/>
              </w:rPr>
              <w:t>Progress and Achievement</w:t>
            </w:r>
            <w:r w:rsidRPr="00E622E3">
              <w:rPr>
                <w:rFonts w:eastAsia="Arial" w:cs="Arial"/>
                <w:noProof/>
                <w:color w:val="646464"/>
                <w:szCs w:val="20"/>
              </w:rPr>
              <w:t>: All students need the highest quality of teaching in every classroom. Students arrive significantly below national average and we have a high proportion of low attainers and a small proportion of high attainers.  Some students with high prior attainment need additional help to enable them to fully achieve their potential.</w:t>
            </w:r>
          </w:p>
        </w:tc>
      </w:tr>
      <w:tr w:rsidR="00ED5991" w14:paraId="454F8F36" w14:textId="77777777" w:rsidTr="00503F2B">
        <w:tc>
          <w:tcPr>
            <w:tcW w:w="14884" w:type="dxa"/>
            <w:shd w:val="clear" w:color="auto" w:fill="auto"/>
          </w:tcPr>
          <w:p w14:paraId="191E953A" w14:textId="33255CFF" w:rsidR="00ED5991" w:rsidRPr="00E622E3" w:rsidRDefault="00ED5991" w:rsidP="0045280B">
            <w:pPr>
              <w:rPr>
                <w:rFonts w:eastAsia="Arial" w:cs="Arial"/>
                <w:b/>
                <w:noProof/>
                <w:color w:val="646464"/>
                <w:szCs w:val="20"/>
                <w:u w:val="single"/>
              </w:rPr>
            </w:pPr>
            <w:r>
              <w:rPr>
                <w:rFonts w:eastAsia="Arial" w:cs="Arial"/>
                <w:b/>
                <w:noProof/>
                <w:color w:val="646464"/>
                <w:szCs w:val="20"/>
                <w:u w:val="single"/>
              </w:rPr>
              <w:t>Achievement of Girls:</w:t>
            </w:r>
            <w:r w:rsidR="000820F1">
              <w:rPr>
                <w:rFonts w:eastAsia="Arial" w:cs="Arial"/>
                <w:b/>
                <w:noProof/>
                <w:color w:val="646464"/>
                <w:szCs w:val="20"/>
                <w:u w:val="single"/>
              </w:rPr>
              <w:t xml:space="preserve"> </w:t>
            </w:r>
            <w:r w:rsidR="000820F1" w:rsidRPr="000820F1">
              <w:rPr>
                <w:rFonts w:eastAsia="Arial" w:cs="Arial"/>
                <w:noProof/>
                <w:color w:val="646464"/>
                <w:szCs w:val="20"/>
              </w:rPr>
              <w:t>A significant number of girls are not making enough progress across EBACC subjects, particularaly those with hig</w:t>
            </w:r>
            <w:r w:rsidR="003A111E">
              <w:rPr>
                <w:rFonts w:eastAsia="Arial" w:cs="Arial"/>
                <w:noProof/>
                <w:color w:val="646464"/>
                <w:szCs w:val="20"/>
              </w:rPr>
              <w:t>h</w:t>
            </w:r>
            <w:r w:rsidR="000820F1" w:rsidRPr="000820F1">
              <w:rPr>
                <w:rFonts w:eastAsia="Arial" w:cs="Arial"/>
                <w:noProof/>
                <w:color w:val="646464"/>
                <w:szCs w:val="20"/>
              </w:rPr>
              <w:t xml:space="preserve"> to mid prior attainment</w:t>
            </w:r>
          </w:p>
        </w:tc>
      </w:tr>
      <w:tr w:rsidR="00503F2B" w14:paraId="5E81E9DF" w14:textId="77777777" w:rsidTr="00503F2B">
        <w:tc>
          <w:tcPr>
            <w:tcW w:w="14884" w:type="dxa"/>
            <w:shd w:val="clear" w:color="auto" w:fill="auto"/>
          </w:tcPr>
          <w:p w14:paraId="0D4300C9" w14:textId="77777777" w:rsidR="00503F2B" w:rsidRPr="00E622E3" w:rsidRDefault="00503F2B" w:rsidP="0045280B">
            <w:pPr>
              <w:rPr>
                <w:rFonts w:eastAsia="Arial" w:cs="Arial"/>
                <w:noProof/>
                <w:color w:val="646464"/>
                <w:szCs w:val="20"/>
              </w:rPr>
            </w:pPr>
            <w:r w:rsidRPr="00E622E3">
              <w:rPr>
                <w:rFonts w:eastAsia="Arial" w:cs="Arial"/>
                <w:b/>
                <w:noProof/>
                <w:color w:val="646464"/>
                <w:szCs w:val="20"/>
                <w:u w:val="single"/>
              </w:rPr>
              <w:t>Achievement of Boys</w:t>
            </w:r>
            <w:r w:rsidRPr="00E622E3">
              <w:rPr>
                <w:rFonts w:eastAsia="Arial" w:cs="Arial"/>
                <w:noProof/>
                <w:color w:val="646464"/>
                <w:szCs w:val="20"/>
              </w:rPr>
              <w:t>: A high proportion of PP boys are not making enough progress across subjects, particularly in English.  Some students with high prior attainment need additional support to enable them to fully achieve their potential.</w:t>
            </w:r>
          </w:p>
        </w:tc>
      </w:tr>
      <w:tr w:rsidR="00503F2B" w14:paraId="4FBCA37A" w14:textId="77777777" w:rsidTr="00503F2B">
        <w:tc>
          <w:tcPr>
            <w:tcW w:w="14884" w:type="dxa"/>
            <w:shd w:val="clear" w:color="auto" w:fill="auto"/>
          </w:tcPr>
          <w:p w14:paraId="38F5FB76" w14:textId="3AAEC689" w:rsidR="00503F2B" w:rsidRPr="00E622E3" w:rsidRDefault="00503F2B" w:rsidP="0045280B">
            <w:pPr>
              <w:rPr>
                <w:rFonts w:eastAsia="Arial" w:cs="Arial"/>
                <w:noProof/>
                <w:color w:val="646464"/>
                <w:szCs w:val="20"/>
              </w:rPr>
            </w:pPr>
            <w:r w:rsidRPr="00E622E3">
              <w:rPr>
                <w:rFonts w:eastAsia="Arial" w:cs="Arial"/>
                <w:b/>
                <w:noProof/>
                <w:color w:val="646464"/>
                <w:szCs w:val="20"/>
                <w:u w:val="single"/>
              </w:rPr>
              <w:t>Literacy</w:t>
            </w:r>
            <w:r w:rsidRPr="00E622E3">
              <w:rPr>
                <w:rFonts w:eastAsia="Arial" w:cs="Arial"/>
                <w:noProof/>
                <w:color w:val="646464"/>
                <w:szCs w:val="20"/>
              </w:rPr>
              <w:t>: Some students have low levels of literacy which impedes their learning and their confidence across many subject areas</w:t>
            </w:r>
            <w:r w:rsidRPr="00EC514C">
              <w:rPr>
                <w:rFonts w:eastAsia="Arial" w:cs="Arial"/>
                <w:noProof/>
                <w:color w:val="646464"/>
                <w:szCs w:val="20"/>
                <w:highlight w:val="yellow"/>
              </w:rPr>
              <w:t xml:space="preserve">. </w:t>
            </w:r>
            <w:r w:rsidR="00F90278">
              <w:rPr>
                <w:rFonts w:eastAsia="Arial" w:cs="Arial"/>
                <w:noProof/>
                <w:color w:val="646464"/>
                <w:szCs w:val="20"/>
                <w:highlight w:val="yellow"/>
              </w:rPr>
              <w:t>A high</w:t>
            </w:r>
            <w:r w:rsidR="00CA20C3">
              <w:rPr>
                <w:rFonts w:eastAsia="Arial" w:cs="Arial"/>
                <w:noProof/>
                <w:color w:val="646464"/>
                <w:szCs w:val="20"/>
                <w:highlight w:val="yellow"/>
              </w:rPr>
              <w:t xml:space="preserve"> percentage</w:t>
            </w:r>
            <w:r w:rsidRPr="00EC514C">
              <w:rPr>
                <w:rFonts w:eastAsia="Arial" w:cs="Arial"/>
                <w:noProof/>
                <w:color w:val="646464"/>
                <w:szCs w:val="20"/>
                <w:highlight w:val="yellow"/>
              </w:rPr>
              <w:t xml:space="preserve"> of PP students in Y7 have RA of 8 or below and</w:t>
            </w:r>
            <w:r w:rsidR="00CA20C3">
              <w:rPr>
                <w:rFonts w:eastAsia="Arial" w:cs="Arial"/>
                <w:noProof/>
                <w:color w:val="646464"/>
                <w:szCs w:val="20"/>
                <w:highlight w:val="yellow"/>
              </w:rPr>
              <w:t xml:space="preserve"> </w:t>
            </w:r>
            <w:r w:rsidRPr="00EC514C">
              <w:rPr>
                <w:rFonts w:eastAsia="Arial" w:cs="Arial"/>
                <w:noProof/>
                <w:color w:val="646464"/>
                <w:szCs w:val="20"/>
                <w:highlight w:val="yellow"/>
              </w:rPr>
              <w:t>PP students in Y8 have RA of 9 or below.</w:t>
            </w:r>
          </w:p>
        </w:tc>
      </w:tr>
      <w:tr w:rsidR="00503F2B" w14:paraId="0F68BC83" w14:textId="77777777" w:rsidTr="00503F2B">
        <w:tc>
          <w:tcPr>
            <w:tcW w:w="14884" w:type="dxa"/>
            <w:shd w:val="clear" w:color="auto" w:fill="auto"/>
          </w:tcPr>
          <w:p w14:paraId="12D84F59" w14:textId="77777777" w:rsidR="00503F2B" w:rsidRPr="00E622E3" w:rsidRDefault="00503F2B" w:rsidP="0045280B">
            <w:pPr>
              <w:rPr>
                <w:rFonts w:eastAsia="Arial" w:cs="Arial"/>
                <w:noProof/>
                <w:color w:val="646464"/>
                <w:szCs w:val="20"/>
              </w:rPr>
            </w:pPr>
            <w:r w:rsidRPr="00E622E3">
              <w:rPr>
                <w:rFonts w:eastAsia="Arial" w:cs="Arial"/>
                <w:b/>
                <w:noProof/>
                <w:color w:val="646464"/>
                <w:szCs w:val="20"/>
                <w:u w:val="single"/>
              </w:rPr>
              <w:t>Pastoral, (including home learning)</w:t>
            </w:r>
            <w:r w:rsidRPr="00E622E3">
              <w:rPr>
                <w:rFonts w:eastAsia="Arial" w:cs="Arial"/>
                <w:noProof/>
                <w:color w:val="646464"/>
                <w:szCs w:val="20"/>
              </w:rPr>
              <w:t>:  Many students have additional pastoral needs e.g. EBD, uniform, support at home, breakfast etc and require mentoring/counselling or additional support.  ‘Home learning’, due to Covid-19 has highlighted a huge gap between PP and non-PP in terms of access and completion of work.  Performance in assessments also highlights lack of independent study and revision.</w:t>
            </w:r>
          </w:p>
        </w:tc>
      </w:tr>
      <w:tr w:rsidR="00770DCF" w14:paraId="793115E8" w14:textId="77777777" w:rsidTr="00503F2B">
        <w:tc>
          <w:tcPr>
            <w:tcW w:w="14884" w:type="dxa"/>
            <w:shd w:val="clear" w:color="auto" w:fill="auto"/>
          </w:tcPr>
          <w:p w14:paraId="7B1F41ED" w14:textId="0DEB9229" w:rsidR="00770DCF" w:rsidRPr="00E622E3" w:rsidRDefault="00770DCF" w:rsidP="0045280B">
            <w:pPr>
              <w:rPr>
                <w:rFonts w:eastAsia="Arial" w:cs="Arial"/>
                <w:b/>
                <w:noProof/>
                <w:color w:val="646464"/>
                <w:szCs w:val="20"/>
                <w:u w:val="single"/>
              </w:rPr>
            </w:pPr>
            <w:r>
              <w:rPr>
                <w:rFonts w:eastAsia="Arial" w:cs="Arial"/>
                <w:b/>
                <w:noProof/>
                <w:color w:val="646464"/>
                <w:szCs w:val="20"/>
                <w:u w:val="single"/>
              </w:rPr>
              <w:t>Lost learning</w:t>
            </w:r>
            <w:r w:rsidR="00EC514C">
              <w:rPr>
                <w:rFonts w:eastAsia="Arial" w:cs="Arial"/>
                <w:b/>
                <w:noProof/>
                <w:color w:val="646464"/>
                <w:szCs w:val="20"/>
                <w:u w:val="single"/>
              </w:rPr>
              <w:t xml:space="preserve">: </w:t>
            </w:r>
            <w:r w:rsidR="00EC514C" w:rsidRPr="001A2023">
              <w:rPr>
                <w:rFonts w:eastAsia="Arial" w:cs="Arial"/>
                <w:bCs/>
                <w:noProof/>
                <w:color w:val="646464"/>
                <w:szCs w:val="20"/>
              </w:rPr>
              <w:t>New year 7 and Year 8 have</w:t>
            </w:r>
            <w:r w:rsidR="001A2023" w:rsidRPr="001A2023">
              <w:rPr>
                <w:rFonts w:eastAsia="Arial" w:cs="Arial"/>
                <w:bCs/>
                <w:noProof/>
                <w:color w:val="646464"/>
                <w:szCs w:val="20"/>
              </w:rPr>
              <w:t xml:space="preserve"> low levels of numeracy and literacy and missed large chunks of learning</w:t>
            </w:r>
            <w:r w:rsidR="00D30CC2">
              <w:rPr>
                <w:rFonts w:eastAsia="Arial" w:cs="Arial"/>
                <w:bCs/>
                <w:noProof/>
                <w:color w:val="646464"/>
                <w:szCs w:val="20"/>
              </w:rPr>
              <w:t xml:space="preserve"> while in primary. They are at </w:t>
            </w:r>
            <w:r w:rsidR="000F03C6">
              <w:rPr>
                <w:rFonts w:eastAsia="Arial" w:cs="Arial"/>
                <w:bCs/>
                <w:noProof/>
                <w:color w:val="646464"/>
                <w:szCs w:val="20"/>
              </w:rPr>
              <w:t xml:space="preserve">severely regressed startying points, with </w:t>
            </w:r>
            <w:r w:rsidR="006F6591">
              <w:rPr>
                <w:rFonts w:eastAsia="Arial" w:cs="Arial"/>
                <w:bCs/>
                <w:noProof/>
                <w:color w:val="646464"/>
                <w:szCs w:val="20"/>
              </w:rPr>
              <w:t xml:space="preserve">effect on </w:t>
            </w:r>
            <w:r w:rsidR="000F03C6">
              <w:rPr>
                <w:rFonts w:eastAsia="Arial" w:cs="Arial"/>
                <w:bCs/>
                <w:noProof/>
                <w:color w:val="646464"/>
                <w:szCs w:val="20"/>
              </w:rPr>
              <w:t xml:space="preserve">PP pupils </w:t>
            </w:r>
            <w:r w:rsidR="006F6591">
              <w:rPr>
                <w:rFonts w:eastAsia="Arial" w:cs="Arial"/>
                <w:bCs/>
                <w:noProof/>
                <w:color w:val="646464"/>
                <w:szCs w:val="20"/>
              </w:rPr>
              <w:t>being disproportionate</w:t>
            </w:r>
          </w:p>
        </w:tc>
      </w:tr>
      <w:tr w:rsidR="00503F2B" w:rsidRPr="004D387E" w14:paraId="72CCF6D6" w14:textId="77777777" w:rsidTr="00503F2B">
        <w:trPr>
          <w:trHeight w:val="174"/>
        </w:trPr>
        <w:tc>
          <w:tcPr>
            <w:tcW w:w="14884" w:type="dxa"/>
            <w:shd w:val="clear" w:color="auto" w:fill="CFDCE3"/>
            <w:tcMar>
              <w:top w:w="57" w:type="dxa"/>
              <w:bottom w:w="57" w:type="dxa"/>
            </w:tcMar>
          </w:tcPr>
          <w:p w14:paraId="4014A364" w14:textId="0ECFB82E" w:rsidR="00503F2B" w:rsidRPr="004D387E" w:rsidRDefault="00503F2B" w:rsidP="0045280B">
            <w:pPr>
              <w:spacing w:line="288" w:lineRule="auto"/>
              <w:rPr>
                <w:rFonts w:eastAsia="Times New Roman" w:cs="Arial"/>
                <w:b/>
                <w:color w:val="0D0D0D"/>
                <w:sz w:val="24"/>
                <w:lang w:eastAsia="en-GB"/>
              </w:rPr>
            </w:pPr>
            <w:r w:rsidRPr="004D387E">
              <w:rPr>
                <w:rFonts w:eastAsia="Times New Roman" w:cs="Arial"/>
                <w:b/>
                <w:color w:val="0D0D0D"/>
                <w:sz w:val="24"/>
                <w:lang w:eastAsia="en-GB"/>
              </w:rPr>
              <w:t xml:space="preserve">Additional barriers </w:t>
            </w:r>
          </w:p>
        </w:tc>
      </w:tr>
      <w:tr w:rsidR="00503F2B" w:rsidRPr="00684EA9" w14:paraId="27AA5F38" w14:textId="77777777" w:rsidTr="00503F2B">
        <w:trPr>
          <w:trHeight w:val="515"/>
        </w:trPr>
        <w:tc>
          <w:tcPr>
            <w:tcW w:w="14884" w:type="dxa"/>
            <w:shd w:val="clear" w:color="auto" w:fill="auto"/>
          </w:tcPr>
          <w:p w14:paraId="3C2662D5" w14:textId="3425CA82" w:rsidR="00503F2B" w:rsidRPr="00E622E3" w:rsidRDefault="00503F2B" w:rsidP="0045280B">
            <w:pPr>
              <w:rPr>
                <w:rFonts w:eastAsia="Times New Roman" w:cs="Arial"/>
                <w:b/>
                <w:color w:val="0D0D0D"/>
                <w:szCs w:val="20"/>
                <w:u w:val="single"/>
                <w:lang w:eastAsia="en-GB"/>
              </w:rPr>
            </w:pPr>
            <w:r w:rsidRPr="00E622E3">
              <w:rPr>
                <w:rFonts w:eastAsia="Arial" w:cs="Arial"/>
                <w:b/>
                <w:noProof/>
                <w:color w:val="646464"/>
                <w:szCs w:val="20"/>
                <w:u w:val="single"/>
              </w:rPr>
              <w:t>Attendance:</w:t>
            </w:r>
            <w:r w:rsidRPr="00E622E3">
              <w:rPr>
                <w:rFonts w:eastAsia="Arial" w:cs="Arial"/>
                <w:noProof/>
                <w:color w:val="646464"/>
                <w:szCs w:val="20"/>
              </w:rPr>
              <w:t xml:space="preserve"> PP attendance is below that of non-PP students,</w:t>
            </w:r>
            <w:r w:rsidR="000820F1">
              <w:rPr>
                <w:rFonts w:eastAsia="Arial" w:cs="Arial"/>
                <w:noProof/>
                <w:color w:val="646464"/>
                <w:szCs w:val="20"/>
              </w:rPr>
              <w:t xml:space="preserve"> </w:t>
            </w:r>
            <w:r w:rsidR="00512B08">
              <w:rPr>
                <w:rFonts w:eastAsia="Arial" w:cs="Arial"/>
                <w:noProof/>
                <w:color w:val="646464"/>
                <w:szCs w:val="20"/>
              </w:rPr>
              <w:t>all attendance figures have been</w:t>
            </w:r>
            <w:r w:rsidR="00484EAE">
              <w:rPr>
                <w:rFonts w:eastAsia="Arial" w:cs="Arial"/>
                <w:noProof/>
                <w:color w:val="646464"/>
                <w:szCs w:val="20"/>
              </w:rPr>
              <w:t xml:space="preserve"> </w:t>
            </w:r>
            <w:r w:rsidR="000820F1">
              <w:rPr>
                <w:rFonts w:eastAsia="Arial" w:cs="Arial"/>
                <w:noProof/>
                <w:color w:val="646464"/>
                <w:szCs w:val="20"/>
              </w:rPr>
              <w:t>applified</w:t>
            </w:r>
            <w:r w:rsidR="00512B08">
              <w:rPr>
                <w:rFonts w:eastAsia="Arial" w:cs="Arial"/>
                <w:noProof/>
                <w:color w:val="646464"/>
                <w:szCs w:val="20"/>
              </w:rPr>
              <w:t xml:space="preserve"> negatively</w:t>
            </w:r>
            <w:r w:rsidR="000820F1">
              <w:rPr>
                <w:rFonts w:eastAsia="Arial" w:cs="Arial"/>
                <w:noProof/>
                <w:color w:val="646464"/>
                <w:szCs w:val="20"/>
              </w:rPr>
              <w:t xml:space="preserve"> during covid</w:t>
            </w:r>
            <w:r w:rsidR="00512B08">
              <w:rPr>
                <w:rFonts w:eastAsia="Arial" w:cs="Arial"/>
                <w:noProof/>
                <w:color w:val="646464"/>
                <w:szCs w:val="20"/>
              </w:rPr>
              <w:t xml:space="preserve"> (PP to Non-PP gap 4%)</w:t>
            </w:r>
          </w:p>
        </w:tc>
      </w:tr>
      <w:tr w:rsidR="00503F2B" w14:paraId="65ADA7D7" w14:textId="77777777" w:rsidTr="00503F2B">
        <w:trPr>
          <w:trHeight w:val="70"/>
        </w:trPr>
        <w:tc>
          <w:tcPr>
            <w:tcW w:w="14884" w:type="dxa"/>
            <w:shd w:val="clear" w:color="auto" w:fill="auto"/>
          </w:tcPr>
          <w:p w14:paraId="4E13B904" w14:textId="77777777" w:rsidR="00503F2B" w:rsidRPr="00E622E3" w:rsidRDefault="00503F2B" w:rsidP="0045280B">
            <w:pPr>
              <w:rPr>
                <w:szCs w:val="20"/>
              </w:rPr>
            </w:pPr>
            <w:r w:rsidRPr="00E622E3">
              <w:rPr>
                <w:rFonts w:eastAsia="Arial" w:cs="Arial"/>
                <w:b/>
                <w:noProof/>
                <w:color w:val="646464"/>
                <w:szCs w:val="20"/>
                <w:u w:val="single"/>
              </w:rPr>
              <w:t>Aspirations &amp; Careers:</w:t>
            </w:r>
            <w:r w:rsidRPr="00E622E3">
              <w:rPr>
                <w:rFonts w:eastAsia="Arial" w:cs="Arial"/>
                <w:noProof/>
                <w:color w:val="646464"/>
                <w:szCs w:val="20"/>
              </w:rPr>
              <w:t xml:space="preserve"> Some students need to experience a wealth of enrichment experiences in order to widen their horizons and unlock future opportunities. Some students have little aspiration for the future and so do not understand why they need to do well in their exams and so limit their own potential. There is also a reduced ability to participate in trips, which necessitate additional costs.</w:t>
            </w:r>
          </w:p>
        </w:tc>
      </w:tr>
    </w:tbl>
    <w:p w14:paraId="261A2664" w14:textId="543F8273" w:rsidR="0080145D" w:rsidRDefault="0080145D" w:rsidP="001F6768"/>
    <w:p w14:paraId="237C517E" w14:textId="77777777" w:rsidR="0080145D" w:rsidRDefault="0080145D" w:rsidP="001F6768"/>
    <w:tbl>
      <w:tblPr>
        <w:tblW w:w="0" w:type="auto"/>
        <w:tblInd w:w="108"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113" w:type="dxa"/>
          <w:bottom w:w="113" w:type="dxa"/>
        </w:tblCellMar>
        <w:tblLook w:val="04A0" w:firstRow="1" w:lastRow="0" w:firstColumn="1" w:lastColumn="0" w:noHBand="0" w:noVBand="1"/>
      </w:tblPr>
      <w:tblGrid>
        <w:gridCol w:w="7328"/>
        <w:gridCol w:w="7325"/>
      </w:tblGrid>
      <w:tr w:rsidR="00C057A8" w14:paraId="06220E74" w14:textId="77777777" w:rsidTr="005B1C40">
        <w:trPr>
          <w:cantSplit/>
          <w:trHeight w:val="361"/>
        </w:trPr>
        <w:tc>
          <w:tcPr>
            <w:tcW w:w="14879" w:type="dxa"/>
            <w:gridSpan w:val="2"/>
            <w:tcBorders>
              <w:top w:val="single" w:sz="4" w:space="0" w:color="12263F"/>
              <w:left w:val="single" w:sz="4" w:space="0" w:color="12263F"/>
              <w:bottom w:val="single" w:sz="4" w:space="0" w:color="12263F"/>
              <w:right w:val="single" w:sz="4" w:space="0" w:color="12263F"/>
              <w:tl2br w:val="nil"/>
              <w:tr2bl w:val="nil"/>
            </w:tcBorders>
            <w:shd w:val="clear" w:color="auto" w:fill="12263F"/>
            <w:tcMar>
              <w:top w:w="113" w:type="dxa"/>
              <w:bottom w:w="113" w:type="dxa"/>
            </w:tcMar>
          </w:tcPr>
          <w:p w14:paraId="1A7B9507" w14:textId="77777777" w:rsidR="00EF3697" w:rsidRPr="00EF3697" w:rsidRDefault="00EF3697" w:rsidP="00A46020">
            <w:pPr>
              <w:pStyle w:val="3Bulletedcopyblue"/>
            </w:pPr>
          </w:p>
          <w:p w14:paraId="41DE3EF5" w14:textId="7E52BDBF" w:rsidR="00C057A8" w:rsidRPr="006A05C3" w:rsidRDefault="00D44625" w:rsidP="00EF3697">
            <w:pPr>
              <w:pStyle w:val="3Bulletedcopyblue"/>
              <w:numPr>
                <w:ilvl w:val="0"/>
                <w:numId w:val="0"/>
              </w:numPr>
              <w:ind w:left="170"/>
            </w:pPr>
            <w:r w:rsidRPr="00A46020">
              <w:rPr>
                <w:sz w:val="24"/>
                <w:szCs w:val="24"/>
              </w:rPr>
              <w:t xml:space="preserve">Our priorities can be divided into 3 </w:t>
            </w:r>
            <w:r w:rsidR="00EF3697" w:rsidRPr="00A46020">
              <w:rPr>
                <w:sz w:val="24"/>
                <w:szCs w:val="24"/>
              </w:rPr>
              <w:t>categories</w:t>
            </w:r>
            <w:r w:rsidRPr="00A46020">
              <w:rPr>
                <w:sz w:val="24"/>
                <w:szCs w:val="24"/>
              </w:rPr>
              <w:t xml:space="preserve"> </w:t>
            </w:r>
            <w:r w:rsidR="00A46020">
              <w:rPr>
                <w:sz w:val="24"/>
                <w:szCs w:val="24"/>
              </w:rPr>
              <w:t>t</w:t>
            </w:r>
            <w:r w:rsidR="00D86934" w:rsidRPr="00A46020">
              <w:rPr>
                <w:sz w:val="24"/>
                <w:szCs w:val="24"/>
                <w:lang w:val="en-GB"/>
              </w:rPr>
              <w:t>o</w:t>
            </w:r>
            <w:r w:rsidR="000441E1" w:rsidRPr="00A46020">
              <w:rPr>
                <w:sz w:val="24"/>
                <w:szCs w:val="24"/>
                <w:lang w:val="en-GB"/>
              </w:rPr>
              <w:t xml:space="preserve"> enable </w:t>
            </w:r>
            <w:r w:rsidR="00D86934" w:rsidRPr="00A46020">
              <w:rPr>
                <w:sz w:val="24"/>
                <w:szCs w:val="24"/>
                <w:lang w:val="en-GB"/>
              </w:rPr>
              <w:t>us</w:t>
            </w:r>
            <w:r w:rsidR="000441E1" w:rsidRPr="00A46020">
              <w:rPr>
                <w:sz w:val="24"/>
                <w:szCs w:val="24"/>
                <w:lang w:val="en-GB"/>
              </w:rPr>
              <w:t xml:space="preserve"> to demonstrate how </w:t>
            </w:r>
            <w:r w:rsidR="00A46020">
              <w:rPr>
                <w:sz w:val="24"/>
                <w:szCs w:val="24"/>
                <w:lang w:val="en-GB"/>
              </w:rPr>
              <w:t>we</w:t>
            </w:r>
            <w:r w:rsidR="000441E1" w:rsidRPr="00A46020">
              <w:rPr>
                <w:sz w:val="24"/>
                <w:szCs w:val="24"/>
                <w:lang w:val="en-GB"/>
              </w:rPr>
              <w:t xml:space="preserve"> are using the Pupil Premium to improve classroom pedagogy, provide targeted support and support whole school strategies.</w:t>
            </w:r>
          </w:p>
        </w:tc>
      </w:tr>
      <w:tr w:rsidR="00711592" w14:paraId="55CFA0B6" w14:textId="77777777" w:rsidTr="00436CC6">
        <w:trPr>
          <w:cantSplit/>
        </w:trPr>
        <w:tc>
          <w:tcPr>
            <w:tcW w:w="7439" w:type="dxa"/>
            <w:shd w:val="clear" w:color="auto" w:fill="B4C6E7" w:themeFill="accent1" w:themeFillTint="66"/>
            <w:tcMar>
              <w:top w:w="113" w:type="dxa"/>
              <w:bottom w:w="113" w:type="dxa"/>
            </w:tcMar>
          </w:tcPr>
          <w:p w14:paraId="1F703BEE" w14:textId="20945DAE" w:rsidR="00711592" w:rsidRDefault="00711592" w:rsidP="00486002">
            <w:pPr>
              <w:pStyle w:val="1bodycopy"/>
            </w:pPr>
            <w:r>
              <w:t>Quality of teachin</w:t>
            </w:r>
            <w:r w:rsidR="005D041F">
              <w:t>g</w:t>
            </w:r>
          </w:p>
        </w:tc>
        <w:tc>
          <w:tcPr>
            <w:tcW w:w="7440" w:type="dxa"/>
            <w:shd w:val="clear" w:color="auto" w:fill="B4C6E7" w:themeFill="accent1" w:themeFillTint="66"/>
          </w:tcPr>
          <w:p w14:paraId="63913CA0" w14:textId="389E859F" w:rsidR="00711592" w:rsidRPr="00880265" w:rsidRDefault="00711592" w:rsidP="00880265">
            <w:pPr>
              <w:pStyle w:val="1bodycopy"/>
            </w:pPr>
            <w:r>
              <w:t>Projected spending:</w:t>
            </w:r>
            <w:r w:rsidR="00C83926">
              <w:t xml:space="preserve"> </w:t>
            </w:r>
            <w:r w:rsidR="002678FF">
              <w:t>£</w:t>
            </w:r>
            <w:r w:rsidR="001079BA">
              <w:t>150,000</w:t>
            </w:r>
          </w:p>
        </w:tc>
      </w:tr>
      <w:tr w:rsidR="00486002" w14:paraId="2D793663" w14:textId="77777777" w:rsidTr="00E428B3">
        <w:trPr>
          <w:cantSplit/>
          <w:trHeight w:val="387"/>
        </w:trPr>
        <w:tc>
          <w:tcPr>
            <w:tcW w:w="14879" w:type="dxa"/>
            <w:gridSpan w:val="2"/>
            <w:shd w:val="clear" w:color="auto" w:fill="auto"/>
          </w:tcPr>
          <w:p w14:paraId="118EE580" w14:textId="77777777" w:rsidR="00486002" w:rsidRPr="00364646" w:rsidRDefault="00E428B3" w:rsidP="00D04C0D">
            <w:pPr>
              <w:numPr>
                <w:ilvl w:val="0"/>
                <w:numId w:val="9"/>
              </w:numPr>
              <w:spacing w:line="480" w:lineRule="auto"/>
              <w:rPr>
                <w:sz w:val="22"/>
                <w:szCs w:val="28"/>
              </w:rPr>
            </w:pPr>
            <w:r w:rsidRPr="00364646">
              <w:rPr>
                <w:rFonts w:eastAsia="Arial" w:cs="Arial"/>
                <w:color w:val="000000"/>
                <w:szCs w:val="20"/>
                <w:lang w:eastAsia="en-GB"/>
              </w:rPr>
              <w:t>Retain a team of Lead Practitioners (LP) in core subjects to consistently demonstrate outstanding T&amp;L.</w:t>
            </w:r>
          </w:p>
          <w:p w14:paraId="7D4FA098" w14:textId="77777777" w:rsidR="00E428B3" w:rsidRPr="00364646" w:rsidRDefault="007F73E7" w:rsidP="00D04C0D">
            <w:pPr>
              <w:numPr>
                <w:ilvl w:val="0"/>
                <w:numId w:val="9"/>
              </w:numPr>
              <w:spacing w:line="480" w:lineRule="auto"/>
              <w:rPr>
                <w:sz w:val="22"/>
                <w:szCs w:val="28"/>
              </w:rPr>
            </w:pPr>
            <w:r w:rsidRPr="00364646">
              <w:rPr>
                <w:rFonts w:eastAsia="Arial" w:cs="Arial"/>
                <w:color w:val="000000"/>
                <w:szCs w:val="20"/>
                <w:lang w:eastAsia="en-GB"/>
              </w:rPr>
              <w:t>Deliver a programme of high quality CPD to all staff, to ensure that disadvantaged students experience quality first teaching.</w:t>
            </w:r>
          </w:p>
          <w:p w14:paraId="7D8609F0" w14:textId="2B891431" w:rsidR="004A4F88" w:rsidRPr="00364646" w:rsidRDefault="007E47D3" w:rsidP="00D04C0D">
            <w:pPr>
              <w:numPr>
                <w:ilvl w:val="0"/>
                <w:numId w:val="9"/>
              </w:numPr>
              <w:spacing w:line="480" w:lineRule="auto"/>
              <w:rPr>
                <w:sz w:val="22"/>
                <w:szCs w:val="28"/>
              </w:rPr>
            </w:pPr>
            <w:r w:rsidRPr="00364646">
              <w:rPr>
                <w:rFonts w:eastAsia="Arial" w:cs="Arial"/>
                <w:color w:val="000000"/>
                <w:szCs w:val="20"/>
                <w:lang w:eastAsia="en-GB"/>
              </w:rPr>
              <w:t>Create</w:t>
            </w:r>
            <w:r w:rsidR="00512B08">
              <w:rPr>
                <w:rFonts w:eastAsia="Arial" w:cs="Arial"/>
                <w:color w:val="000000"/>
                <w:szCs w:val="20"/>
                <w:lang w:eastAsia="en-GB"/>
              </w:rPr>
              <w:t xml:space="preserve"> a</w:t>
            </w:r>
            <w:r w:rsidRPr="00364646">
              <w:rPr>
                <w:rFonts w:eastAsia="Arial" w:cs="Arial"/>
                <w:color w:val="000000"/>
                <w:szCs w:val="20"/>
                <w:lang w:eastAsia="en-GB"/>
              </w:rPr>
              <w:t xml:space="preserve"> well planned and sequenced </w:t>
            </w:r>
            <w:r w:rsidR="00512B08">
              <w:rPr>
                <w:rFonts w:eastAsia="Arial" w:cs="Arial"/>
                <w:color w:val="000000"/>
                <w:szCs w:val="20"/>
                <w:lang w:eastAsia="en-GB"/>
              </w:rPr>
              <w:t>curriculum</w:t>
            </w:r>
            <w:r w:rsidRPr="00364646">
              <w:rPr>
                <w:rFonts w:eastAsia="Arial" w:cs="Arial"/>
                <w:color w:val="000000"/>
                <w:szCs w:val="20"/>
                <w:lang w:eastAsia="en-GB"/>
              </w:rPr>
              <w:t xml:space="preserve"> </w:t>
            </w:r>
            <w:r w:rsidR="00512B08">
              <w:rPr>
                <w:rFonts w:eastAsia="Arial" w:cs="Arial"/>
                <w:color w:val="000000"/>
                <w:szCs w:val="20"/>
                <w:lang w:eastAsia="en-GB"/>
              </w:rPr>
              <w:t xml:space="preserve">to ensure pupils have sufficient knowledge and skills for future learning and employment </w:t>
            </w:r>
            <w:r w:rsidR="00364646" w:rsidRPr="00364646">
              <w:rPr>
                <w:rFonts w:eastAsia="Arial" w:cs="Arial"/>
                <w:color w:val="000000"/>
                <w:szCs w:val="20"/>
                <w:lang w:eastAsia="en-GB"/>
              </w:rPr>
              <w:t>.</w:t>
            </w:r>
          </w:p>
          <w:p w14:paraId="697C5BD1" w14:textId="5D4A257D" w:rsidR="00AB11AC" w:rsidRPr="00364646" w:rsidRDefault="00562D8F" w:rsidP="00D04C0D">
            <w:pPr>
              <w:numPr>
                <w:ilvl w:val="0"/>
                <w:numId w:val="9"/>
              </w:numPr>
              <w:spacing w:line="480" w:lineRule="auto"/>
              <w:rPr>
                <w:sz w:val="22"/>
                <w:szCs w:val="28"/>
              </w:rPr>
            </w:pPr>
            <w:r w:rsidRPr="00364646">
              <w:rPr>
                <w:rFonts w:eastAsia="Arial" w:cs="Arial"/>
                <w:color w:val="000000"/>
                <w:szCs w:val="20"/>
                <w:lang w:eastAsia="en-GB"/>
              </w:rPr>
              <w:t xml:space="preserve">Whole staff CPD time to be dedicated to sharing best practice for ‘Effective learning and feedback </w:t>
            </w:r>
            <w:r w:rsidR="00364646" w:rsidRPr="00364646">
              <w:rPr>
                <w:rFonts w:eastAsia="Arial" w:cs="Arial"/>
                <w:color w:val="000000"/>
                <w:szCs w:val="20"/>
                <w:lang w:eastAsia="en-GB"/>
              </w:rPr>
              <w:t>strategies</w:t>
            </w:r>
            <w:r w:rsidRPr="00364646">
              <w:rPr>
                <w:rFonts w:eastAsia="Arial" w:cs="Arial"/>
                <w:color w:val="000000"/>
                <w:szCs w:val="20"/>
                <w:lang w:eastAsia="en-GB"/>
              </w:rPr>
              <w:t>.</w:t>
            </w:r>
          </w:p>
          <w:p w14:paraId="3874B303" w14:textId="583A8C02" w:rsidR="00265A76" w:rsidRPr="005112F2" w:rsidRDefault="00D61CEB" w:rsidP="00880265">
            <w:pPr>
              <w:numPr>
                <w:ilvl w:val="0"/>
                <w:numId w:val="9"/>
              </w:numPr>
              <w:spacing w:line="480" w:lineRule="auto"/>
            </w:pPr>
            <w:r>
              <w:rPr>
                <w:rFonts w:eastAsia="Arial Narrow" w:cs="Arial"/>
              </w:rPr>
              <w:t xml:space="preserve">Provide an Academy wide approach to literacy, </w:t>
            </w:r>
            <w:r w:rsidR="00355807">
              <w:rPr>
                <w:rFonts w:eastAsia="Arial Narrow" w:cs="Arial"/>
              </w:rPr>
              <w:t>to rapidly develop pupil’s reading, writing and oracy skills</w:t>
            </w:r>
          </w:p>
          <w:p w14:paraId="02722917" w14:textId="1E8A3DE1" w:rsidR="00880265" w:rsidRPr="00B5105E" w:rsidRDefault="00254B2B" w:rsidP="00880265">
            <w:pPr>
              <w:numPr>
                <w:ilvl w:val="0"/>
                <w:numId w:val="9"/>
              </w:numPr>
              <w:spacing w:line="480" w:lineRule="auto"/>
            </w:pPr>
            <w:r w:rsidRPr="00364646">
              <w:rPr>
                <w:rFonts w:eastAsia="Times New Roman" w:cs="Arial"/>
                <w:szCs w:val="20"/>
                <w:lang w:eastAsia="en-GB"/>
              </w:rPr>
              <w:t>Provide an appropriate curriculum for those disadvantaged students at risk of exclusion</w:t>
            </w:r>
            <w:r w:rsidR="00EF3697">
              <w:rPr>
                <w:rFonts w:eastAsia="Times New Roman" w:cs="Arial"/>
                <w:szCs w:val="20"/>
                <w:lang w:eastAsia="en-GB"/>
              </w:rPr>
              <w:t>.</w:t>
            </w:r>
          </w:p>
          <w:p w14:paraId="01CC55DB" w14:textId="17C518B6" w:rsidR="00B5105E" w:rsidRDefault="00B5105E" w:rsidP="00880265">
            <w:pPr>
              <w:numPr>
                <w:ilvl w:val="0"/>
                <w:numId w:val="9"/>
              </w:numPr>
              <w:spacing w:line="480" w:lineRule="auto"/>
            </w:pPr>
            <w:r>
              <w:t xml:space="preserve">Ensure staff are competent with data systems </w:t>
            </w:r>
            <w:r w:rsidR="00B73390">
              <w:t>to</w:t>
            </w:r>
            <w:r>
              <w:t xml:space="preserve"> effectively identify and plan for underachievement with the PP pupils</w:t>
            </w:r>
          </w:p>
          <w:p w14:paraId="0DBD3556" w14:textId="7F51B290" w:rsidR="00265A76" w:rsidRDefault="00265A76" w:rsidP="00880265">
            <w:pPr>
              <w:numPr>
                <w:ilvl w:val="0"/>
                <w:numId w:val="9"/>
              </w:numPr>
              <w:spacing w:line="480" w:lineRule="auto"/>
            </w:pPr>
            <w:r>
              <w:t xml:space="preserve">Develop the teachers’ use of questioning to enable pupils to thin more deeply and express themselves effectively </w:t>
            </w:r>
          </w:p>
          <w:p w14:paraId="1FDF2237" w14:textId="77777777" w:rsidR="00512B08" w:rsidRDefault="00B73390" w:rsidP="00CE6A3A">
            <w:pPr>
              <w:numPr>
                <w:ilvl w:val="0"/>
                <w:numId w:val="9"/>
              </w:numPr>
              <w:spacing w:line="480" w:lineRule="auto"/>
            </w:pPr>
            <w:r>
              <w:t xml:space="preserve">Provide timely and targeted support to those </w:t>
            </w:r>
            <w:r w:rsidR="004E4235">
              <w:t xml:space="preserve">making less progress </w:t>
            </w:r>
          </w:p>
          <w:p w14:paraId="2DF0F77F" w14:textId="77777777" w:rsidR="00CE6A3A" w:rsidRDefault="00CE6A3A" w:rsidP="00CE6A3A">
            <w:pPr>
              <w:spacing w:line="480" w:lineRule="auto"/>
            </w:pPr>
          </w:p>
          <w:p w14:paraId="70612F85" w14:textId="77777777" w:rsidR="00CE6A3A" w:rsidRDefault="00CE6A3A" w:rsidP="00CE6A3A">
            <w:pPr>
              <w:spacing w:line="480" w:lineRule="auto"/>
            </w:pPr>
          </w:p>
          <w:p w14:paraId="6333221A" w14:textId="77777777" w:rsidR="00CE6A3A" w:rsidRDefault="00CE6A3A" w:rsidP="00CE6A3A">
            <w:pPr>
              <w:spacing w:line="480" w:lineRule="auto"/>
            </w:pPr>
          </w:p>
          <w:p w14:paraId="727B4100" w14:textId="77777777" w:rsidR="00CE6A3A" w:rsidRDefault="00CE6A3A" w:rsidP="00CE6A3A">
            <w:pPr>
              <w:spacing w:line="480" w:lineRule="auto"/>
            </w:pPr>
          </w:p>
          <w:p w14:paraId="3D7106FC" w14:textId="77777777" w:rsidR="00CE6A3A" w:rsidRDefault="00CE6A3A" w:rsidP="00CE6A3A">
            <w:pPr>
              <w:spacing w:line="480" w:lineRule="auto"/>
            </w:pPr>
          </w:p>
          <w:p w14:paraId="29F55B42" w14:textId="77777777" w:rsidR="00CE6A3A" w:rsidRDefault="00CE6A3A" w:rsidP="00CE6A3A">
            <w:pPr>
              <w:spacing w:line="480" w:lineRule="auto"/>
            </w:pPr>
          </w:p>
          <w:p w14:paraId="4AA41E60" w14:textId="77777777" w:rsidR="00CE6A3A" w:rsidRDefault="00CE6A3A" w:rsidP="00CE6A3A">
            <w:pPr>
              <w:spacing w:line="480" w:lineRule="auto"/>
            </w:pPr>
          </w:p>
          <w:p w14:paraId="2926F36D" w14:textId="77777777" w:rsidR="00CE6A3A" w:rsidRDefault="00CE6A3A" w:rsidP="00CE6A3A">
            <w:pPr>
              <w:spacing w:line="480" w:lineRule="auto"/>
            </w:pPr>
          </w:p>
          <w:p w14:paraId="2AB99AED" w14:textId="152E37FF" w:rsidR="00CE6A3A" w:rsidRDefault="00CE6A3A" w:rsidP="00CE6A3A">
            <w:pPr>
              <w:spacing w:line="480" w:lineRule="auto"/>
            </w:pPr>
          </w:p>
        </w:tc>
      </w:tr>
      <w:tr w:rsidR="00711592" w14:paraId="795995D3" w14:textId="77777777" w:rsidTr="006F282E">
        <w:trPr>
          <w:cantSplit/>
        </w:trPr>
        <w:tc>
          <w:tcPr>
            <w:tcW w:w="7439" w:type="dxa"/>
            <w:shd w:val="clear" w:color="auto" w:fill="B4C6E7" w:themeFill="accent1" w:themeFillTint="66"/>
          </w:tcPr>
          <w:p w14:paraId="6B18A695" w14:textId="7F34C1FF" w:rsidR="00711592" w:rsidRDefault="00711592" w:rsidP="00E428B3">
            <w:r>
              <w:t>Targeted academic support</w:t>
            </w:r>
          </w:p>
        </w:tc>
        <w:tc>
          <w:tcPr>
            <w:tcW w:w="7440" w:type="dxa"/>
            <w:shd w:val="clear" w:color="auto" w:fill="B4C6E7" w:themeFill="accent1" w:themeFillTint="66"/>
          </w:tcPr>
          <w:p w14:paraId="497A714E" w14:textId="1E71DC0B" w:rsidR="00711592" w:rsidRDefault="00711592" w:rsidP="00544755">
            <w:r>
              <w:t>Projected spending:</w:t>
            </w:r>
            <w:r w:rsidR="00C83926">
              <w:t xml:space="preserve"> £1</w:t>
            </w:r>
            <w:r w:rsidR="00450BC2">
              <w:t>7</w:t>
            </w:r>
            <w:r w:rsidR="00C83926">
              <w:t>0,000</w:t>
            </w:r>
          </w:p>
        </w:tc>
      </w:tr>
      <w:tr w:rsidR="00FC1D79" w14:paraId="7C0AE0E4" w14:textId="77777777" w:rsidTr="00E03EB7">
        <w:trPr>
          <w:cantSplit/>
        </w:trPr>
        <w:tc>
          <w:tcPr>
            <w:tcW w:w="14879" w:type="dxa"/>
            <w:gridSpan w:val="2"/>
            <w:shd w:val="clear" w:color="auto" w:fill="auto"/>
            <w:tcMar>
              <w:top w:w="113" w:type="dxa"/>
              <w:bottom w:w="113" w:type="dxa"/>
            </w:tcMar>
          </w:tcPr>
          <w:p w14:paraId="5C53204C" w14:textId="77777777" w:rsidR="00FC1D79" w:rsidRDefault="00FC1D79" w:rsidP="00544755"/>
        </w:tc>
      </w:tr>
      <w:tr w:rsidR="00700FB7" w14:paraId="7F3B8D85" w14:textId="77777777" w:rsidTr="00E03EB7">
        <w:trPr>
          <w:cantSplit/>
        </w:trPr>
        <w:tc>
          <w:tcPr>
            <w:tcW w:w="14879" w:type="dxa"/>
            <w:gridSpan w:val="2"/>
            <w:shd w:val="clear" w:color="auto" w:fill="auto"/>
            <w:tcMar>
              <w:top w:w="113" w:type="dxa"/>
              <w:bottom w:w="113" w:type="dxa"/>
            </w:tcMar>
          </w:tcPr>
          <w:p w14:paraId="73DA6DBE" w14:textId="77777777" w:rsidR="00700FB7" w:rsidRDefault="00700FB7" w:rsidP="00544755"/>
          <w:p w14:paraId="5E2B0C91" w14:textId="10929B92" w:rsidR="00700FB7" w:rsidRPr="00DF5879" w:rsidRDefault="00512B08" w:rsidP="00D04C0D">
            <w:pPr>
              <w:numPr>
                <w:ilvl w:val="0"/>
                <w:numId w:val="10"/>
              </w:numPr>
              <w:spacing w:line="480" w:lineRule="auto"/>
              <w:rPr>
                <w:szCs w:val="20"/>
              </w:rPr>
            </w:pPr>
            <w:r>
              <w:rPr>
                <w:rFonts w:eastAsia="Times New Roman" w:cs="Arial"/>
                <w:szCs w:val="20"/>
                <w:lang w:eastAsia="en-GB"/>
              </w:rPr>
              <w:t xml:space="preserve">Targeted intervention for those who have fallen behind with an initial focus on those with low engagement levels during </w:t>
            </w:r>
            <w:r w:rsidR="00B5105E">
              <w:rPr>
                <w:rFonts w:eastAsia="Times New Roman" w:cs="Arial"/>
                <w:szCs w:val="20"/>
                <w:lang w:eastAsia="en-GB"/>
              </w:rPr>
              <w:t>home learning phases</w:t>
            </w:r>
          </w:p>
          <w:p w14:paraId="2A754DEA" w14:textId="77777777" w:rsidR="007C7A3D" w:rsidRPr="00DF5879" w:rsidRDefault="00F6043C" w:rsidP="00D04C0D">
            <w:pPr>
              <w:numPr>
                <w:ilvl w:val="0"/>
                <w:numId w:val="10"/>
              </w:numPr>
              <w:spacing w:line="480" w:lineRule="auto"/>
              <w:rPr>
                <w:szCs w:val="20"/>
              </w:rPr>
            </w:pPr>
            <w:r w:rsidRPr="00DF5879">
              <w:rPr>
                <w:szCs w:val="20"/>
              </w:rPr>
              <w:t>As part of recovery curriculum, RISE (Reading, Investigate, Succeed, Enjoy) lessons incorporated into all Y7 and Y8 lessons, with a focus on reading comprehension strategies.</w:t>
            </w:r>
          </w:p>
          <w:p w14:paraId="46A2202B" w14:textId="5F4C9133" w:rsidR="00F6043C" w:rsidRDefault="00B5105E" w:rsidP="00D04C0D">
            <w:pPr>
              <w:numPr>
                <w:ilvl w:val="0"/>
                <w:numId w:val="10"/>
              </w:numPr>
              <w:spacing w:line="480" w:lineRule="auto"/>
              <w:rPr>
                <w:szCs w:val="20"/>
              </w:rPr>
            </w:pPr>
            <w:r>
              <w:rPr>
                <w:szCs w:val="20"/>
              </w:rPr>
              <w:t xml:space="preserve">Assess reading age of all KS3 pupils to provide rapid </w:t>
            </w:r>
            <w:r w:rsidR="00806AA4" w:rsidRPr="00DF5879">
              <w:rPr>
                <w:szCs w:val="20"/>
              </w:rPr>
              <w:t>intervention, through</w:t>
            </w:r>
            <w:r>
              <w:rPr>
                <w:szCs w:val="20"/>
              </w:rPr>
              <w:t xml:space="preserve"> Accelerated reader and Lexia</w:t>
            </w:r>
          </w:p>
          <w:p w14:paraId="176B460A" w14:textId="249E70A0" w:rsidR="00ED0279" w:rsidRPr="00DF5879" w:rsidRDefault="00ED0279" w:rsidP="00D04C0D">
            <w:pPr>
              <w:numPr>
                <w:ilvl w:val="0"/>
                <w:numId w:val="10"/>
              </w:numPr>
              <w:spacing w:line="480" w:lineRule="auto"/>
              <w:rPr>
                <w:szCs w:val="20"/>
              </w:rPr>
            </w:pPr>
            <w:r>
              <w:rPr>
                <w:szCs w:val="20"/>
              </w:rPr>
              <w:t xml:space="preserve">Address numeracy deficiencies identified in year 7 pupils </w:t>
            </w:r>
            <w:r w:rsidR="00A3278C">
              <w:rPr>
                <w:szCs w:val="20"/>
              </w:rPr>
              <w:t>(2026) through math wizz</w:t>
            </w:r>
          </w:p>
          <w:p w14:paraId="76C8DC99" w14:textId="215BCDB2" w:rsidR="00806AA4" w:rsidRPr="00DF5879" w:rsidRDefault="005155ED" w:rsidP="00D04C0D">
            <w:pPr>
              <w:numPr>
                <w:ilvl w:val="0"/>
                <w:numId w:val="10"/>
              </w:numPr>
              <w:spacing w:line="480" w:lineRule="auto"/>
              <w:rPr>
                <w:szCs w:val="20"/>
              </w:rPr>
            </w:pPr>
            <w:r w:rsidRPr="00DF5879">
              <w:rPr>
                <w:rFonts w:eastAsia="Times New Roman" w:cs="Arial"/>
                <w:szCs w:val="20"/>
                <w:lang w:eastAsia="en-GB"/>
              </w:rPr>
              <w:t>Provide</w:t>
            </w:r>
            <w:r w:rsidR="00B5105E">
              <w:rPr>
                <w:rFonts w:eastAsia="Times New Roman" w:cs="Arial"/>
                <w:szCs w:val="20"/>
                <w:lang w:eastAsia="en-GB"/>
              </w:rPr>
              <w:t xml:space="preserve"> external</w:t>
            </w:r>
            <w:r w:rsidRPr="00DF5879">
              <w:rPr>
                <w:rFonts w:eastAsia="Times New Roman" w:cs="Arial"/>
                <w:szCs w:val="20"/>
                <w:lang w:eastAsia="en-GB"/>
              </w:rPr>
              <w:t xml:space="preserve"> tuition</w:t>
            </w:r>
            <w:r w:rsidR="00B5105E">
              <w:rPr>
                <w:rFonts w:eastAsia="Times New Roman" w:cs="Arial"/>
                <w:szCs w:val="20"/>
                <w:lang w:eastAsia="en-GB"/>
              </w:rPr>
              <w:t xml:space="preserve"> for targeted</w:t>
            </w:r>
            <w:r w:rsidRPr="00DF5879">
              <w:rPr>
                <w:rFonts w:eastAsia="Times New Roman" w:cs="Arial"/>
                <w:szCs w:val="20"/>
                <w:lang w:eastAsia="en-GB"/>
              </w:rPr>
              <w:t xml:space="preserve"> underachieving disadvantaged students in Maths/English</w:t>
            </w:r>
            <w:r w:rsidR="003E6F3E" w:rsidRPr="00DF5879">
              <w:rPr>
                <w:rFonts w:eastAsia="Times New Roman" w:cs="Arial"/>
                <w:szCs w:val="20"/>
                <w:lang w:eastAsia="en-GB"/>
              </w:rPr>
              <w:t>/science</w:t>
            </w:r>
          </w:p>
          <w:p w14:paraId="7229E505" w14:textId="77777777" w:rsidR="003E6F3E" w:rsidRPr="00DF5879" w:rsidRDefault="00B22E43" w:rsidP="00D04C0D">
            <w:pPr>
              <w:numPr>
                <w:ilvl w:val="0"/>
                <w:numId w:val="10"/>
              </w:numPr>
              <w:spacing w:line="480" w:lineRule="auto"/>
              <w:rPr>
                <w:szCs w:val="20"/>
              </w:rPr>
            </w:pPr>
            <w:r w:rsidRPr="00DF5879">
              <w:rPr>
                <w:szCs w:val="20"/>
              </w:rPr>
              <w:t>Assertive Mentoring Program (Mentoring for Success) for targeted Y11 disadvantaged students in place to tackle all barriers to learning</w:t>
            </w:r>
          </w:p>
          <w:p w14:paraId="75C67E19" w14:textId="03E0ABA6" w:rsidR="000804CA" w:rsidRDefault="00B5105E" w:rsidP="000804CA">
            <w:pPr>
              <w:numPr>
                <w:ilvl w:val="0"/>
                <w:numId w:val="10"/>
              </w:numPr>
              <w:spacing w:line="480" w:lineRule="auto"/>
              <w:rPr>
                <w:szCs w:val="20"/>
              </w:rPr>
            </w:pPr>
            <w:r>
              <w:rPr>
                <w:szCs w:val="20"/>
              </w:rPr>
              <w:t>Assign two Lead practitioners to be responsible for PP males and PP females respectively</w:t>
            </w:r>
            <w:r w:rsidR="008251BA">
              <w:rPr>
                <w:szCs w:val="20"/>
              </w:rPr>
              <w:t>.</w:t>
            </w:r>
          </w:p>
          <w:p w14:paraId="5D25BCF8" w14:textId="223D6DDA" w:rsidR="008251BA" w:rsidRDefault="008251BA" w:rsidP="000804CA">
            <w:pPr>
              <w:numPr>
                <w:ilvl w:val="0"/>
                <w:numId w:val="10"/>
              </w:numPr>
              <w:spacing w:line="480" w:lineRule="auto"/>
              <w:rPr>
                <w:szCs w:val="20"/>
              </w:rPr>
            </w:pPr>
            <w:r>
              <w:rPr>
                <w:szCs w:val="20"/>
              </w:rPr>
              <w:t xml:space="preserve">Ensure all Lead practitioner </w:t>
            </w:r>
            <w:r w:rsidR="004D080F">
              <w:rPr>
                <w:szCs w:val="20"/>
              </w:rPr>
              <w:t>projects target a high percentage of PP</w:t>
            </w:r>
          </w:p>
          <w:p w14:paraId="29AC14E5" w14:textId="2198CE05" w:rsidR="00607384" w:rsidRPr="000804CA" w:rsidRDefault="00607384" w:rsidP="000804CA">
            <w:pPr>
              <w:numPr>
                <w:ilvl w:val="0"/>
                <w:numId w:val="10"/>
              </w:numPr>
              <w:spacing w:line="480" w:lineRule="auto"/>
              <w:rPr>
                <w:szCs w:val="20"/>
              </w:rPr>
            </w:pPr>
            <w:r>
              <w:rPr>
                <w:szCs w:val="20"/>
              </w:rPr>
              <w:t>Employ H</w:t>
            </w:r>
            <w:r w:rsidR="0009675B">
              <w:rPr>
                <w:szCs w:val="20"/>
              </w:rPr>
              <w:t xml:space="preserve">LTA </w:t>
            </w:r>
            <w:r>
              <w:rPr>
                <w:szCs w:val="20"/>
              </w:rPr>
              <w:t xml:space="preserve">in key </w:t>
            </w:r>
            <w:r w:rsidR="0009675B">
              <w:rPr>
                <w:szCs w:val="20"/>
              </w:rPr>
              <w:t>areas to increase small group support (target MFL and maths)</w:t>
            </w:r>
          </w:p>
          <w:p w14:paraId="24B0DAC3" w14:textId="77777777" w:rsidR="00BD3D9B" w:rsidRDefault="00BD3D9B" w:rsidP="00DF5879">
            <w:pPr>
              <w:ind w:left="360"/>
            </w:pPr>
          </w:p>
          <w:p w14:paraId="3B64B5DA" w14:textId="77777777" w:rsidR="00CE6A3A" w:rsidRDefault="00CE6A3A" w:rsidP="00DF5879">
            <w:pPr>
              <w:ind w:left="360"/>
            </w:pPr>
          </w:p>
          <w:p w14:paraId="43535594" w14:textId="77777777" w:rsidR="00CE6A3A" w:rsidRDefault="00CE6A3A" w:rsidP="00DF5879">
            <w:pPr>
              <w:ind w:left="360"/>
            </w:pPr>
          </w:p>
          <w:p w14:paraId="7835C70B" w14:textId="77777777" w:rsidR="00CE6A3A" w:rsidRDefault="00CE6A3A" w:rsidP="00DF5879">
            <w:pPr>
              <w:ind w:left="360"/>
            </w:pPr>
          </w:p>
          <w:p w14:paraId="2C9EF2B9" w14:textId="77777777" w:rsidR="00CE6A3A" w:rsidRDefault="00CE6A3A" w:rsidP="00DF5879">
            <w:pPr>
              <w:ind w:left="360"/>
            </w:pPr>
          </w:p>
          <w:p w14:paraId="6ABE4D70" w14:textId="77777777" w:rsidR="00CE6A3A" w:rsidRDefault="00CE6A3A" w:rsidP="00DF5879">
            <w:pPr>
              <w:ind w:left="360"/>
            </w:pPr>
          </w:p>
          <w:p w14:paraId="2156009D" w14:textId="77777777" w:rsidR="00CE6A3A" w:rsidRDefault="00CE6A3A" w:rsidP="00DF5879">
            <w:pPr>
              <w:ind w:left="360"/>
            </w:pPr>
          </w:p>
          <w:p w14:paraId="0792E9E8" w14:textId="77777777" w:rsidR="00CE6A3A" w:rsidRDefault="00CE6A3A" w:rsidP="00DF5879">
            <w:pPr>
              <w:ind w:left="360"/>
            </w:pPr>
          </w:p>
          <w:p w14:paraId="449E6519" w14:textId="77777777" w:rsidR="00CE6A3A" w:rsidRDefault="00CE6A3A" w:rsidP="00DF5879">
            <w:pPr>
              <w:ind w:left="360"/>
            </w:pPr>
          </w:p>
          <w:p w14:paraId="58BA5429" w14:textId="2A24109F" w:rsidR="00CE6A3A" w:rsidRDefault="00CE6A3A" w:rsidP="00DF5879">
            <w:pPr>
              <w:ind w:left="360"/>
            </w:pPr>
          </w:p>
        </w:tc>
      </w:tr>
      <w:tr w:rsidR="00711592" w14:paraId="6CA8E898" w14:textId="77777777" w:rsidTr="006F3D09">
        <w:trPr>
          <w:cantSplit/>
        </w:trPr>
        <w:tc>
          <w:tcPr>
            <w:tcW w:w="7439" w:type="dxa"/>
            <w:shd w:val="clear" w:color="auto" w:fill="B4C6E7" w:themeFill="accent1" w:themeFillTint="66"/>
            <w:tcMar>
              <w:top w:w="113" w:type="dxa"/>
              <w:bottom w:w="113" w:type="dxa"/>
            </w:tcMar>
          </w:tcPr>
          <w:p w14:paraId="0CA35252" w14:textId="59F1DF5A" w:rsidR="00711592" w:rsidRDefault="00711592" w:rsidP="00711592">
            <w:r>
              <w:t>Wider strategies</w:t>
            </w:r>
          </w:p>
        </w:tc>
        <w:tc>
          <w:tcPr>
            <w:tcW w:w="7440" w:type="dxa"/>
            <w:shd w:val="clear" w:color="auto" w:fill="B4C6E7" w:themeFill="accent1" w:themeFillTint="66"/>
          </w:tcPr>
          <w:p w14:paraId="0A8D6002" w14:textId="2F8494C8" w:rsidR="00711592" w:rsidRDefault="00711592" w:rsidP="00711592">
            <w:r>
              <w:t>Projected spending:</w:t>
            </w:r>
            <w:r w:rsidR="00C5133E">
              <w:t xml:space="preserve"> </w:t>
            </w:r>
            <w:r w:rsidR="00C83926">
              <w:t xml:space="preserve">£ </w:t>
            </w:r>
            <w:r w:rsidR="00450BC2">
              <w:t>4</w:t>
            </w:r>
            <w:r w:rsidR="00C83926">
              <w:t>5,000</w:t>
            </w:r>
          </w:p>
        </w:tc>
      </w:tr>
      <w:tr w:rsidR="00711592" w14:paraId="293A6017" w14:textId="77777777" w:rsidTr="00637414">
        <w:trPr>
          <w:cantSplit/>
        </w:trPr>
        <w:tc>
          <w:tcPr>
            <w:tcW w:w="14879" w:type="dxa"/>
            <w:gridSpan w:val="2"/>
            <w:shd w:val="clear" w:color="auto" w:fill="FFFFFF" w:themeFill="background1"/>
            <w:tcMar>
              <w:top w:w="113" w:type="dxa"/>
              <w:bottom w:w="113" w:type="dxa"/>
            </w:tcMar>
          </w:tcPr>
          <w:p w14:paraId="0892105B" w14:textId="77777777" w:rsidR="00711592" w:rsidRPr="00DF5879" w:rsidRDefault="00711592" w:rsidP="00D04C0D">
            <w:pPr>
              <w:numPr>
                <w:ilvl w:val="0"/>
                <w:numId w:val="11"/>
              </w:numPr>
              <w:spacing w:line="480" w:lineRule="auto"/>
              <w:rPr>
                <w:szCs w:val="20"/>
              </w:rPr>
            </w:pPr>
            <w:r w:rsidRPr="00DF5879">
              <w:rPr>
                <w:rFonts w:eastAsia="Times New Roman" w:cs="Arial"/>
                <w:szCs w:val="20"/>
                <w:lang w:eastAsia="en-GB"/>
              </w:rPr>
              <w:t>Provide all disadvantaged students with the correct equipment, so that they are ‘ready’ to learn each morning.</w:t>
            </w:r>
          </w:p>
          <w:p w14:paraId="4389BD5F" w14:textId="77777777" w:rsidR="00711592" w:rsidRPr="00DF5879" w:rsidRDefault="00711592" w:rsidP="00D04C0D">
            <w:pPr>
              <w:numPr>
                <w:ilvl w:val="0"/>
                <w:numId w:val="11"/>
              </w:numPr>
              <w:spacing w:line="480" w:lineRule="auto"/>
              <w:rPr>
                <w:szCs w:val="20"/>
              </w:rPr>
            </w:pPr>
            <w:r w:rsidRPr="00DF5879">
              <w:rPr>
                <w:szCs w:val="20"/>
              </w:rPr>
              <w:t>Provide careers provision to improve aspirations and destinations, including SM 6th Form.</w:t>
            </w:r>
          </w:p>
          <w:p w14:paraId="16C71749" w14:textId="5DF425D2" w:rsidR="00711592" w:rsidRPr="00DF5879" w:rsidRDefault="00711592" w:rsidP="00D04C0D">
            <w:pPr>
              <w:numPr>
                <w:ilvl w:val="0"/>
                <w:numId w:val="11"/>
              </w:numPr>
              <w:spacing w:line="480" w:lineRule="auto"/>
              <w:rPr>
                <w:szCs w:val="20"/>
              </w:rPr>
            </w:pPr>
            <w:r w:rsidRPr="00DF5879">
              <w:rPr>
                <w:szCs w:val="20"/>
              </w:rPr>
              <w:t xml:space="preserve">Improve attendance punctuality of disadvantaged students, through a number of strategies including: mentor within attendance team (PD),Wake-up </w:t>
            </w:r>
            <w:r w:rsidR="00B5105E">
              <w:rPr>
                <w:szCs w:val="20"/>
              </w:rPr>
              <w:t>calls</w:t>
            </w:r>
            <w:r w:rsidRPr="00DF5879">
              <w:rPr>
                <w:szCs w:val="20"/>
              </w:rPr>
              <w:t>, Attendance an item on MfS meetings, Home visits</w:t>
            </w:r>
          </w:p>
          <w:p w14:paraId="18FC7F4A" w14:textId="2986B74D" w:rsidR="00711592" w:rsidRPr="00265A76" w:rsidRDefault="00711592" w:rsidP="00D04C0D">
            <w:pPr>
              <w:numPr>
                <w:ilvl w:val="0"/>
                <w:numId w:val="11"/>
              </w:numPr>
              <w:spacing w:line="480" w:lineRule="auto"/>
            </w:pPr>
            <w:r w:rsidRPr="00DF5879">
              <w:rPr>
                <w:szCs w:val="20"/>
              </w:rPr>
              <w:t xml:space="preserve">Subsidies provided for extracurricular activities such as music lessons, </w:t>
            </w:r>
            <w:r w:rsidR="00607384" w:rsidRPr="00DF5879">
              <w:rPr>
                <w:szCs w:val="20"/>
              </w:rPr>
              <w:t>trips,</w:t>
            </w:r>
            <w:r w:rsidRPr="00DF5879">
              <w:rPr>
                <w:szCs w:val="20"/>
              </w:rPr>
              <w:t xml:space="preserve"> and revision guides.</w:t>
            </w:r>
          </w:p>
          <w:p w14:paraId="387D0598" w14:textId="6451929D" w:rsidR="00265A76" w:rsidRDefault="00265A76" w:rsidP="00D04C0D">
            <w:pPr>
              <w:numPr>
                <w:ilvl w:val="0"/>
                <w:numId w:val="11"/>
              </w:numPr>
              <w:spacing w:line="480" w:lineRule="auto"/>
            </w:pPr>
            <w:r>
              <w:t>Build</w:t>
            </w:r>
            <w:r w:rsidR="00AC6083">
              <w:t xml:space="preserve"> students’</w:t>
            </w:r>
            <w:r>
              <w:t xml:space="preserve"> self-esteem</w:t>
            </w:r>
            <w:r w:rsidR="00AC6083">
              <w:t xml:space="preserve">, so that they are more resilient in the face of </w:t>
            </w:r>
            <w:r w:rsidR="00607384">
              <w:t>setbacks</w:t>
            </w:r>
          </w:p>
          <w:p w14:paraId="10241570" w14:textId="77777777" w:rsidR="00AC6083" w:rsidRDefault="00AC6083" w:rsidP="00D04C0D">
            <w:pPr>
              <w:numPr>
                <w:ilvl w:val="0"/>
                <w:numId w:val="11"/>
              </w:numPr>
              <w:spacing w:line="480" w:lineRule="auto"/>
            </w:pPr>
            <w:r>
              <w:t>Increase the number of disadvantaged students that are members of the school council</w:t>
            </w:r>
          </w:p>
          <w:p w14:paraId="218B1798" w14:textId="77777777" w:rsidR="00441EF4" w:rsidRDefault="000804CA" w:rsidP="00607384">
            <w:pPr>
              <w:numPr>
                <w:ilvl w:val="0"/>
                <w:numId w:val="11"/>
              </w:numPr>
              <w:spacing w:line="480" w:lineRule="auto"/>
            </w:pPr>
            <w:r>
              <w:t xml:space="preserve">LP focus on </w:t>
            </w:r>
            <w:r w:rsidR="001E5810">
              <w:t xml:space="preserve">pupils at risk of PA AAA attendance, aspiration, achievement </w:t>
            </w:r>
          </w:p>
          <w:p w14:paraId="456405AC" w14:textId="749C10CD" w:rsidR="00607384" w:rsidRDefault="00607384" w:rsidP="00607384">
            <w:pPr>
              <w:numPr>
                <w:ilvl w:val="0"/>
                <w:numId w:val="11"/>
              </w:numPr>
              <w:spacing w:line="480" w:lineRule="auto"/>
            </w:pPr>
            <w:r>
              <w:t>Attendance car to increase attendance home visits</w:t>
            </w:r>
          </w:p>
        </w:tc>
      </w:tr>
    </w:tbl>
    <w:p w14:paraId="26EFEE14" w14:textId="77777777" w:rsidR="00C057A8" w:rsidRDefault="00C057A8" w:rsidP="00C057A8"/>
    <w:p w14:paraId="1185F31F" w14:textId="77777777" w:rsidR="00042AAC" w:rsidRDefault="00042AAC" w:rsidP="00C057A8"/>
    <w:p w14:paraId="5ACCB2C5" w14:textId="77777777" w:rsidR="00C057A8" w:rsidRDefault="00042AAC" w:rsidP="00042AAC">
      <w:r>
        <w:br w:type="page"/>
      </w:r>
    </w:p>
    <w:tbl>
      <w:tblPr>
        <w:tblStyle w:val="TableGrid"/>
        <w:tblW w:w="0" w:type="auto"/>
        <w:tblLook w:val="04A0" w:firstRow="1" w:lastRow="0" w:firstColumn="1" w:lastColumn="0" w:noHBand="0" w:noVBand="1"/>
      </w:tblPr>
      <w:tblGrid>
        <w:gridCol w:w="1991"/>
        <w:gridCol w:w="5517"/>
        <w:gridCol w:w="3458"/>
        <w:gridCol w:w="3795"/>
      </w:tblGrid>
      <w:tr w:rsidR="00956831" w14:paraId="485CD8E4" w14:textId="77777777" w:rsidTr="006D31D9">
        <w:tc>
          <w:tcPr>
            <w:tcW w:w="1991" w:type="dxa"/>
            <w:shd w:val="clear" w:color="auto" w:fill="B4C6E7" w:themeFill="accent1" w:themeFillTint="66"/>
          </w:tcPr>
          <w:p w14:paraId="144D77D0" w14:textId="77777777" w:rsidR="00956831" w:rsidRPr="00CF2B2A" w:rsidRDefault="00956831" w:rsidP="0046015E">
            <w:pPr>
              <w:jc w:val="center"/>
              <w:rPr>
                <w:b/>
                <w:bCs/>
                <w:sz w:val="24"/>
                <w:szCs w:val="32"/>
              </w:rPr>
            </w:pPr>
            <w:r w:rsidRPr="00CF2B2A">
              <w:rPr>
                <w:b/>
                <w:bCs/>
                <w:sz w:val="24"/>
                <w:szCs w:val="32"/>
              </w:rPr>
              <w:t>Intervention</w:t>
            </w:r>
          </w:p>
        </w:tc>
        <w:tc>
          <w:tcPr>
            <w:tcW w:w="5517" w:type="dxa"/>
            <w:shd w:val="clear" w:color="auto" w:fill="F4B083" w:themeFill="accent2" w:themeFillTint="99"/>
          </w:tcPr>
          <w:p w14:paraId="7AFA1E3B" w14:textId="77777777" w:rsidR="00956831" w:rsidRPr="00617533" w:rsidRDefault="00956831" w:rsidP="0046015E">
            <w:pPr>
              <w:rPr>
                <w:b/>
                <w:bCs/>
              </w:rPr>
            </w:pPr>
            <w:r w:rsidRPr="00617533">
              <w:rPr>
                <w:rFonts w:eastAsia="Arial" w:cs="Arial"/>
                <w:b/>
                <w:bCs/>
                <w:color w:val="000000"/>
                <w:szCs w:val="20"/>
                <w:lang w:eastAsia="en-GB"/>
              </w:rPr>
              <w:t>Retain a team of Lead Practitioners (LP) in core subjects to consistently demonstrate outstanding T&amp;L</w:t>
            </w:r>
          </w:p>
        </w:tc>
        <w:tc>
          <w:tcPr>
            <w:tcW w:w="3458" w:type="dxa"/>
            <w:shd w:val="clear" w:color="auto" w:fill="B4C6E7" w:themeFill="accent1" w:themeFillTint="66"/>
          </w:tcPr>
          <w:p w14:paraId="6866BC0F"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48498AC1" w14:textId="77777777" w:rsidR="00956831" w:rsidRDefault="00956831" w:rsidP="0046015E">
            <w:r>
              <w:t>JDO</w:t>
            </w:r>
          </w:p>
        </w:tc>
      </w:tr>
      <w:tr w:rsidR="00956831" w14:paraId="5C656A9C" w14:textId="77777777" w:rsidTr="0046015E">
        <w:tc>
          <w:tcPr>
            <w:tcW w:w="1991" w:type="dxa"/>
            <w:shd w:val="clear" w:color="auto" w:fill="B4C6E7" w:themeFill="accent1" w:themeFillTint="66"/>
          </w:tcPr>
          <w:p w14:paraId="2CF9874F"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7BC8AB6D" w14:textId="77777777" w:rsidR="00956831" w:rsidRDefault="00956831" w:rsidP="0046015E">
            <w:r>
              <w:t>Quality of teaching</w:t>
            </w:r>
          </w:p>
        </w:tc>
      </w:tr>
      <w:tr w:rsidR="00956831" w14:paraId="408E21B5" w14:textId="77777777" w:rsidTr="006D31D9">
        <w:tc>
          <w:tcPr>
            <w:tcW w:w="1991" w:type="dxa"/>
            <w:shd w:val="clear" w:color="auto" w:fill="B4C6E7" w:themeFill="accent1" w:themeFillTint="66"/>
          </w:tcPr>
          <w:p w14:paraId="39B7BFCF" w14:textId="77777777" w:rsidR="00956831" w:rsidRDefault="00956831" w:rsidP="0046015E">
            <w:pPr>
              <w:jc w:val="center"/>
              <w:rPr>
                <w:b/>
                <w:bCs/>
                <w:sz w:val="24"/>
                <w:szCs w:val="32"/>
              </w:rPr>
            </w:pPr>
          </w:p>
          <w:p w14:paraId="59463992" w14:textId="77777777" w:rsidR="00956831" w:rsidRPr="00CF2B2A" w:rsidRDefault="00956831" w:rsidP="0046015E">
            <w:pPr>
              <w:jc w:val="center"/>
              <w:rPr>
                <w:b/>
                <w:bCs/>
                <w:sz w:val="24"/>
                <w:szCs w:val="32"/>
              </w:rPr>
            </w:pPr>
            <w:r w:rsidRPr="00CF2B2A">
              <w:rPr>
                <w:b/>
                <w:bCs/>
                <w:sz w:val="24"/>
                <w:szCs w:val="32"/>
              </w:rPr>
              <w:t>Intended outcomes</w:t>
            </w:r>
          </w:p>
        </w:tc>
        <w:tc>
          <w:tcPr>
            <w:tcW w:w="5517" w:type="dxa"/>
          </w:tcPr>
          <w:p w14:paraId="761B79EA" w14:textId="77777777" w:rsidR="00956831" w:rsidRDefault="00956831" w:rsidP="0046015E"/>
          <w:p w14:paraId="10832E2B" w14:textId="77BDD29D" w:rsidR="00956831" w:rsidRDefault="00474AB5" w:rsidP="0046015E">
            <w:r>
              <w:t xml:space="preserve">Improve quality of teaching specifically for PP pupils </w:t>
            </w:r>
          </w:p>
          <w:p w14:paraId="138EE7D6" w14:textId="77777777" w:rsidR="00956831" w:rsidRDefault="00956831" w:rsidP="0046015E"/>
        </w:tc>
        <w:tc>
          <w:tcPr>
            <w:tcW w:w="3458" w:type="dxa"/>
            <w:shd w:val="clear" w:color="auto" w:fill="B4C6E7" w:themeFill="accent1" w:themeFillTint="66"/>
          </w:tcPr>
          <w:p w14:paraId="6C60C9C4" w14:textId="77777777" w:rsidR="00956831" w:rsidRDefault="00956831" w:rsidP="0046015E">
            <w:pPr>
              <w:jc w:val="center"/>
              <w:rPr>
                <w:b/>
                <w:bCs/>
              </w:rPr>
            </w:pPr>
          </w:p>
          <w:p w14:paraId="582959EA" w14:textId="77777777" w:rsidR="00956831" w:rsidRPr="004967B0" w:rsidRDefault="00956831" w:rsidP="0046015E">
            <w:pPr>
              <w:jc w:val="center"/>
              <w:rPr>
                <w:b/>
                <w:bCs/>
              </w:rPr>
            </w:pPr>
            <w:r w:rsidRPr="00CF2B2A">
              <w:rPr>
                <w:b/>
                <w:bCs/>
                <w:sz w:val="24"/>
                <w:szCs w:val="32"/>
              </w:rPr>
              <w:t>Success criteria</w:t>
            </w:r>
          </w:p>
        </w:tc>
        <w:tc>
          <w:tcPr>
            <w:tcW w:w="3795" w:type="dxa"/>
          </w:tcPr>
          <w:p w14:paraId="4B3A673B" w14:textId="77777777" w:rsidR="002A52EA" w:rsidRDefault="002A52EA" w:rsidP="002A52EA">
            <w:r w:rsidRPr="001039FD">
              <w:t>P8 score of -0.3</w:t>
            </w:r>
          </w:p>
          <w:p w14:paraId="456B4DA2" w14:textId="61909C46" w:rsidR="00956831" w:rsidRDefault="00F70901" w:rsidP="0046015E">
            <w:r>
              <w:t>Core demonstrates improvements in PP outcomes</w:t>
            </w:r>
          </w:p>
        </w:tc>
      </w:tr>
      <w:tr w:rsidR="00956831" w14:paraId="25D3B102" w14:textId="77777777" w:rsidTr="006D31D9">
        <w:tc>
          <w:tcPr>
            <w:tcW w:w="1991" w:type="dxa"/>
            <w:shd w:val="clear" w:color="auto" w:fill="B4C6E7" w:themeFill="accent1" w:themeFillTint="66"/>
          </w:tcPr>
          <w:p w14:paraId="27AFFF23" w14:textId="77777777" w:rsidR="00956831" w:rsidRPr="004967B0" w:rsidRDefault="00956831" w:rsidP="0046015E">
            <w:pPr>
              <w:jc w:val="center"/>
              <w:rPr>
                <w:b/>
                <w:bCs/>
              </w:rPr>
            </w:pPr>
          </w:p>
        </w:tc>
        <w:tc>
          <w:tcPr>
            <w:tcW w:w="5517" w:type="dxa"/>
            <w:shd w:val="clear" w:color="auto" w:fill="2F5496" w:themeFill="accent1" w:themeFillShade="BF"/>
          </w:tcPr>
          <w:p w14:paraId="25DBA826"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458" w:type="dxa"/>
            <w:shd w:val="clear" w:color="auto" w:fill="2F5496" w:themeFill="accent1" w:themeFillShade="BF"/>
          </w:tcPr>
          <w:p w14:paraId="76CE89C0"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6C8783AF"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3CF5C42A" w14:textId="77777777" w:rsidTr="006D31D9">
        <w:trPr>
          <w:trHeight w:val="470"/>
        </w:trPr>
        <w:tc>
          <w:tcPr>
            <w:tcW w:w="1991" w:type="dxa"/>
            <w:shd w:val="clear" w:color="auto" w:fill="B4C6E7" w:themeFill="accent1" w:themeFillTint="66"/>
          </w:tcPr>
          <w:p w14:paraId="453A6AE0" w14:textId="77777777" w:rsidR="00956831" w:rsidRDefault="00956831" w:rsidP="0046015E">
            <w:pPr>
              <w:jc w:val="center"/>
              <w:rPr>
                <w:b/>
                <w:bCs/>
                <w:sz w:val="24"/>
                <w:szCs w:val="32"/>
              </w:rPr>
            </w:pPr>
          </w:p>
          <w:p w14:paraId="6D22E259" w14:textId="77777777" w:rsidR="00956831" w:rsidRDefault="00956831" w:rsidP="0046015E">
            <w:pPr>
              <w:jc w:val="center"/>
              <w:rPr>
                <w:b/>
                <w:bCs/>
                <w:sz w:val="24"/>
                <w:szCs w:val="32"/>
              </w:rPr>
            </w:pPr>
          </w:p>
          <w:p w14:paraId="6E525B67" w14:textId="77777777" w:rsidR="00956831" w:rsidRDefault="00956831" w:rsidP="0046015E">
            <w:pPr>
              <w:jc w:val="center"/>
              <w:rPr>
                <w:b/>
                <w:bCs/>
                <w:sz w:val="24"/>
                <w:szCs w:val="32"/>
              </w:rPr>
            </w:pPr>
          </w:p>
          <w:p w14:paraId="68896DFC" w14:textId="77777777" w:rsidR="00956831" w:rsidRPr="00CF2B2A" w:rsidRDefault="00956831" w:rsidP="0046015E">
            <w:pPr>
              <w:jc w:val="center"/>
              <w:rPr>
                <w:b/>
                <w:bCs/>
                <w:sz w:val="24"/>
                <w:szCs w:val="32"/>
              </w:rPr>
            </w:pPr>
            <w:r w:rsidRPr="00CF2B2A">
              <w:rPr>
                <w:b/>
                <w:bCs/>
                <w:sz w:val="24"/>
                <w:szCs w:val="32"/>
              </w:rPr>
              <w:t>Implementation</w:t>
            </w:r>
          </w:p>
        </w:tc>
        <w:tc>
          <w:tcPr>
            <w:tcW w:w="5517" w:type="dxa"/>
          </w:tcPr>
          <w:p w14:paraId="7B4D4837" w14:textId="77777777" w:rsidR="00956831" w:rsidRDefault="00956831" w:rsidP="0046015E"/>
          <w:p w14:paraId="5ED866DB" w14:textId="77777777" w:rsidR="00956831" w:rsidRDefault="00956831" w:rsidP="0046015E">
            <w:pPr>
              <w:pStyle w:val="ListParagraph"/>
              <w:numPr>
                <w:ilvl w:val="0"/>
                <w:numId w:val="17"/>
              </w:numPr>
            </w:pPr>
            <w:r>
              <w:t xml:space="preserve">Establish roles of lead practitioners </w:t>
            </w:r>
          </w:p>
          <w:p w14:paraId="2EEEC995" w14:textId="77777777" w:rsidR="00956831" w:rsidRDefault="00956831" w:rsidP="0046015E">
            <w:pPr>
              <w:pStyle w:val="ListParagraph"/>
              <w:numPr>
                <w:ilvl w:val="0"/>
                <w:numId w:val="17"/>
              </w:numPr>
            </w:pPr>
            <w:r>
              <w:t>Introduce strands to staff</w:t>
            </w:r>
          </w:p>
          <w:p w14:paraId="19B833CB" w14:textId="77777777" w:rsidR="00956831" w:rsidRDefault="00956831" w:rsidP="0046015E">
            <w:pPr>
              <w:pStyle w:val="ListParagraph"/>
              <w:numPr>
                <w:ilvl w:val="0"/>
                <w:numId w:val="17"/>
              </w:numPr>
            </w:pPr>
            <w:r>
              <w:t>Emerging practice</w:t>
            </w:r>
          </w:p>
          <w:p w14:paraId="4AA7C458" w14:textId="77777777" w:rsidR="00956831" w:rsidRDefault="00956831" w:rsidP="0046015E"/>
        </w:tc>
        <w:tc>
          <w:tcPr>
            <w:tcW w:w="3458" w:type="dxa"/>
          </w:tcPr>
          <w:p w14:paraId="21243664" w14:textId="77777777" w:rsidR="00956831" w:rsidRDefault="00956831" w:rsidP="0046015E">
            <w:pPr>
              <w:pStyle w:val="ListParagraph"/>
              <w:numPr>
                <w:ilvl w:val="0"/>
                <w:numId w:val="17"/>
              </w:numPr>
            </w:pPr>
            <w:r>
              <w:t>Work to embed successful strategies across school</w:t>
            </w:r>
          </w:p>
          <w:p w14:paraId="05476CAE" w14:textId="77777777" w:rsidR="00956831" w:rsidRDefault="00956831" w:rsidP="0046015E">
            <w:pPr>
              <w:pStyle w:val="ListParagraph"/>
              <w:numPr>
                <w:ilvl w:val="0"/>
                <w:numId w:val="17"/>
              </w:numPr>
            </w:pPr>
            <w:r>
              <w:t xml:space="preserve">Raise profile of LPs </w:t>
            </w:r>
          </w:p>
          <w:p w14:paraId="34C10773" w14:textId="77777777" w:rsidR="00956831" w:rsidRDefault="00956831" w:rsidP="0046015E">
            <w:pPr>
              <w:pStyle w:val="ListParagraph"/>
              <w:numPr>
                <w:ilvl w:val="0"/>
                <w:numId w:val="17"/>
              </w:numPr>
            </w:pPr>
            <w:r>
              <w:t>Adapt strategies that were less effective</w:t>
            </w:r>
          </w:p>
          <w:p w14:paraId="2020F43A" w14:textId="2096CFEB" w:rsidR="00957B2C" w:rsidRDefault="00957B2C" w:rsidP="0046015E">
            <w:pPr>
              <w:pStyle w:val="ListParagraph"/>
              <w:numPr>
                <w:ilvl w:val="0"/>
                <w:numId w:val="17"/>
              </w:numPr>
            </w:pPr>
            <w:r>
              <w:t>Track impact of lead pracs</w:t>
            </w:r>
          </w:p>
        </w:tc>
        <w:tc>
          <w:tcPr>
            <w:tcW w:w="3795" w:type="dxa"/>
          </w:tcPr>
          <w:p w14:paraId="7E953FA7" w14:textId="77777777" w:rsidR="00956831" w:rsidRDefault="00957B2C" w:rsidP="0046015E">
            <w:r>
              <w:t xml:space="preserve">Lead Prac </w:t>
            </w:r>
            <w:r w:rsidR="00AB2FD9">
              <w:t>programmes are embedded across the academy.</w:t>
            </w:r>
          </w:p>
          <w:p w14:paraId="6E7055FC" w14:textId="77777777" w:rsidR="00AB2FD9" w:rsidRDefault="00AE0493" w:rsidP="0046015E">
            <w:r>
              <w:t>Impact of each programme is clear</w:t>
            </w:r>
          </w:p>
          <w:p w14:paraId="2B462492" w14:textId="571C297C" w:rsidR="003A02DF" w:rsidRDefault="003A02DF" w:rsidP="0046015E"/>
        </w:tc>
      </w:tr>
      <w:tr w:rsidR="00956831" w14:paraId="7E5ED79C" w14:textId="77777777" w:rsidTr="006D31D9">
        <w:tc>
          <w:tcPr>
            <w:tcW w:w="1991" w:type="dxa"/>
            <w:shd w:val="clear" w:color="auto" w:fill="B4C6E7" w:themeFill="accent1" w:themeFillTint="66"/>
          </w:tcPr>
          <w:p w14:paraId="3B7351E8" w14:textId="77777777" w:rsidR="00956831" w:rsidRDefault="00956831" w:rsidP="0046015E">
            <w:pPr>
              <w:jc w:val="center"/>
              <w:rPr>
                <w:b/>
                <w:bCs/>
                <w:sz w:val="24"/>
                <w:szCs w:val="32"/>
              </w:rPr>
            </w:pPr>
          </w:p>
          <w:p w14:paraId="5219F22B" w14:textId="77777777" w:rsidR="00956831" w:rsidRPr="00CF2B2A" w:rsidRDefault="00956831" w:rsidP="0046015E">
            <w:pPr>
              <w:jc w:val="center"/>
              <w:rPr>
                <w:b/>
                <w:bCs/>
                <w:sz w:val="24"/>
                <w:szCs w:val="32"/>
              </w:rPr>
            </w:pPr>
            <w:r w:rsidRPr="00CF2B2A">
              <w:rPr>
                <w:b/>
                <w:bCs/>
                <w:sz w:val="24"/>
                <w:szCs w:val="32"/>
              </w:rPr>
              <w:t>Review notes</w:t>
            </w:r>
          </w:p>
        </w:tc>
        <w:tc>
          <w:tcPr>
            <w:tcW w:w="5517" w:type="dxa"/>
          </w:tcPr>
          <w:p w14:paraId="486C4100" w14:textId="77777777" w:rsidR="00956831" w:rsidRDefault="00956831" w:rsidP="0046015E">
            <w:r>
              <w:t>Annual review notes:</w:t>
            </w:r>
          </w:p>
          <w:p w14:paraId="7C066D9F" w14:textId="77777777" w:rsidR="00956831" w:rsidRDefault="00956831" w:rsidP="0046015E"/>
          <w:p w14:paraId="1DA857B0" w14:textId="250DAEFB" w:rsidR="00956831" w:rsidRDefault="00101924" w:rsidP="0046015E">
            <w:r>
              <w:t xml:space="preserve">Covid effected momentum with LP stands. LP delivered CPD, worked with Pupils when in school. </w:t>
            </w:r>
            <w:r w:rsidR="005D07FA">
              <w:t xml:space="preserve">PP P8 -0.77 </w:t>
            </w:r>
            <w:r w:rsidR="002813A5">
              <w:t>for 20/21</w:t>
            </w:r>
          </w:p>
          <w:p w14:paraId="5E38B634" w14:textId="77777777" w:rsidR="00956831" w:rsidRDefault="00956831" w:rsidP="0046015E"/>
          <w:p w14:paraId="40B2DCBB" w14:textId="77777777" w:rsidR="00956831" w:rsidRDefault="00956831" w:rsidP="0046015E"/>
        </w:tc>
        <w:tc>
          <w:tcPr>
            <w:tcW w:w="3458" w:type="dxa"/>
          </w:tcPr>
          <w:p w14:paraId="28CAC4BB" w14:textId="77777777" w:rsidR="00956831" w:rsidRDefault="00956831" w:rsidP="0046015E">
            <w:r>
              <w:t>Annual review notes:</w:t>
            </w:r>
          </w:p>
        </w:tc>
        <w:tc>
          <w:tcPr>
            <w:tcW w:w="3795" w:type="dxa"/>
          </w:tcPr>
          <w:p w14:paraId="05EA08C3" w14:textId="77777777" w:rsidR="00956831" w:rsidRDefault="00956831" w:rsidP="0046015E">
            <w:r>
              <w:t>Final review notes:</w:t>
            </w:r>
          </w:p>
        </w:tc>
      </w:tr>
      <w:tr w:rsidR="00956831" w14:paraId="6B0FD099" w14:textId="77777777" w:rsidTr="006D31D9">
        <w:tc>
          <w:tcPr>
            <w:tcW w:w="1991" w:type="dxa"/>
            <w:shd w:val="clear" w:color="auto" w:fill="B4C6E7" w:themeFill="accent1" w:themeFillTint="66"/>
          </w:tcPr>
          <w:p w14:paraId="17827369" w14:textId="77777777" w:rsidR="00956831" w:rsidRDefault="00956831" w:rsidP="0046015E">
            <w:pPr>
              <w:jc w:val="center"/>
              <w:rPr>
                <w:b/>
                <w:bCs/>
                <w:sz w:val="24"/>
                <w:szCs w:val="32"/>
              </w:rPr>
            </w:pPr>
          </w:p>
          <w:p w14:paraId="029240D1" w14:textId="77777777" w:rsidR="00956831" w:rsidRPr="00CF2B2A" w:rsidRDefault="00956831" w:rsidP="0046015E">
            <w:pPr>
              <w:jc w:val="center"/>
              <w:rPr>
                <w:b/>
                <w:bCs/>
                <w:sz w:val="24"/>
                <w:szCs w:val="32"/>
              </w:rPr>
            </w:pPr>
            <w:r w:rsidRPr="00CF2B2A">
              <w:rPr>
                <w:b/>
                <w:bCs/>
                <w:sz w:val="24"/>
                <w:szCs w:val="32"/>
              </w:rPr>
              <w:t>Performance review</w:t>
            </w:r>
          </w:p>
        </w:tc>
        <w:tc>
          <w:tcPr>
            <w:tcW w:w="5517" w:type="dxa"/>
          </w:tcPr>
          <w:p w14:paraId="3FCD31D8" w14:textId="77777777" w:rsidR="00956831" w:rsidRPr="004967B0" w:rsidRDefault="00956831" w:rsidP="0046015E">
            <w:pPr>
              <w:rPr>
                <w:b/>
                <w:bCs/>
              </w:rPr>
            </w:pPr>
            <w:r w:rsidRPr="004967B0">
              <w:rPr>
                <w:b/>
                <w:bCs/>
              </w:rPr>
              <w:t>The intervention is performing:</w:t>
            </w:r>
          </w:p>
          <w:p w14:paraId="3DFE13D9" w14:textId="77777777" w:rsidR="00956831" w:rsidRDefault="00956831" w:rsidP="0046015E">
            <w:pPr>
              <w:pStyle w:val="ListParagraph"/>
              <w:numPr>
                <w:ilvl w:val="0"/>
                <w:numId w:val="14"/>
              </w:numPr>
            </w:pPr>
            <w:r>
              <w:t xml:space="preserve">Far above expectation </w:t>
            </w:r>
          </w:p>
          <w:p w14:paraId="574C3749" w14:textId="77777777" w:rsidR="00956831" w:rsidRDefault="00956831" w:rsidP="0046015E">
            <w:pPr>
              <w:pStyle w:val="ListParagraph"/>
              <w:numPr>
                <w:ilvl w:val="0"/>
                <w:numId w:val="14"/>
              </w:numPr>
            </w:pPr>
            <w:r>
              <w:t>Above expectation</w:t>
            </w:r>
          </w:p>
          <w:p w14:paraId="21F1C1FD" w14:textId="77777777" w:rsidR="00956831" w:rsidRDefault="00956831" w:rsidP="0046015E">
            <w:pPr>
              <w:pStyle w:val="ListParagraph"/>
              <w:numPr>
                <w:ilvl w:val="0"/>
                <w:numId w:val="14"/>
              </w:numPr>
            </w:pPr>
            <w:r>
              <w:t>As expected</w:t>
            </w:r>
          </w:p>
          <w:p w14:paraId="52ABD1EA" w14:textId="77777777" w:rsidR="00956831" w:rsidRPr="00583F6A" w:rsidRDefault="00956831" w:rsidP="0046015E">
            <w:pPr>
              <w:pStyle w:val="ListParagraph"/>
              <w:numPr>
                <w:ilvl w:val="0"/>
                <w:numId w:val="14"/>
              </w:numPr>
              <w:rPr>
                <w:highlight w:val="yellow"/>
              </w:rPr>
            </w:pPr>
            <w:r w:rsidRPr="00583F6A">
              <w:rPr>
                <w:highlight w:val="yellow"/>
              </w:rPr>
              <w:t>Below expectations</w:t>
            </w:r>
          </w:p>
          <w:p w14:paraId="24A0D108" w14:textId="77777777" w:rsidR="00956831" w:rsidRDefault="00956831" w:rsidP="0046015E">
            <w:pPr>
              <w:pStyle w:val="ListParagraph"/>
              <w:numPr>
                <w:ilvl w:val="0"/>
                <w:numId w:val="14"/>
              </w:numPr>
            </w:pPr>
            <w:r>
              <w:t xml:space="preserve">Far below expectations </w:t>
            </w:r>
          </w:p>
        </w:tc>
        <w:tc>
          <w:tcPr>
            <w:tcW w:w="3458" w:type="dxa"/>
          </w:tcPr>
          <w:p w14:paraId="487FDD46" w14:textId="77777777" w:rsidR="00956831" w:rsidRPr="004967B0" w:rsidRDefault="00956831" w:rsidP="0046015E">
            <w:pPr>
              <w:rPr>
                <w:b/>
                <w:bCs/>
              </w:rPr>
            </w:pPr>
            <w:r w:rsidRPr="004967B0">
              <w:rPr>
                <w:b/>
                <w:bCs/>
              </w:rPr>
              <w:t>The intervention is performing:</w:t>
            </w:r>
          </w:p>
          <w:p w14:paraId="6C589733" w14:textId="77777777" w:rsidR="00956831" w:rsidRDefault="00956831" w:rsidP="0046015E">
            <w:pPr>
              <w:pStyle w:val="ListParagraph"/>
              <w:numPr>
                <w:ilvl w:val="0"/>
                <w:numId w:val="15"/>
              </w:numPr>
            </w:pPr>
            <w:r>
              <w:t xml:space="preserve">Far above expectation </w:t>
            </w:r>
          </w:p>
          <w:p w14:paraId="1DAD7864" w14:textId="77777777" w:rsidR="00956831" w:rsidRDefault="00956831" w:rsidP="0046015E">
            <w:pPr>
              <w:pStyle w:val="ListParagraph"/>
              <w:numPr>
                <w:ilvl w:val="0"/>
                <w:numId w:val="15"/>
              </w:numPr>
            </w:pPr>
            <w:r>
              <w:t>Above expectation</w:t>
            </w:r>
          </w:p>
          <w:p w14:paraId="22F0475B" w14:textId="77777777" w:rsidR="00956831" w:rsidRDefault="00956831" w:rsidP="0046015E">
            <w:pPr>
              <w:pStyle w:val="ListParagraph"/>
              <w:numPr>
                <w:ilvl w:val="0"/>
                <w:numId w:val="15"/>
              </w:numPr>
            </w:pPr>
            <w:r>
              <w:t>As expected</w:t>
            </w:r>
          </w:p>
          <w:p w14:paraId="76EE3C48" w14:textId="77777777" w:rsidR="00956831" w:rsidRDefault="00956831" w:rsidP="0046015E">
            <w:pPr>
              <w:pStyle w:val="ListParagraph"/>
              <w:numPr>
                <w:ilvl w:val="0"/>
                <w:numId w:val="15"/>
              </w:numPr>
            </w:pPr>
            <w:r>
              <w:t>Below expectations</w:t>
            </w:r>
          </w:p>
          <w:p w14:paraId="2C8B8846" w14:textId="77777777" w:rsidR="00956831" w:rsidRDefault="00956831" w:rsidP="0046015E">
            <w:pPr>
              <w:pStyle w:val="ListParagraph"/>
              <w:numPr>
                <w:ilvl w:val="0"/>
                <w:numId w:val="15"/>
              </w:numPr>
            </w:pPr>
            <w:r>
              <w:t>Far below expectations</w:t>
            </w:r>
          </w:p>
        </w:tc>
        <w:tc>
          <w:tcPr>
            <w:tcW w:w="3795" w:type="dxa"/>
          </w:tcPr>
          <w:p w14:paraId="7FF7B17A" w14:textId="77777777" w:rsidR="00956831" w:rsidRPr="004967B0" w:rsidRDefault="00956831" w:rsidP="0046015E">
            <w:pPr>
              <w:rPr>
                <w:b/>
                <w:bCs/>
              </w:rPr>
            </w:pPr>
            <w:r w:rsidRPr="004967B0">
              <w:rPr>
                <w:b/>
                <w:bCs/>
              </w:rPr>
              <w:t>The intervention is performing:</w:t>
            </w:r>
          </w:p>
          <w:p w14:paraId="5C60A388" w14:textId="77777777" w:rsidR="00956831" w:rsidRDefault="00956831" w:rsidP="0046015E">
            <w:pPr>
              <w:pStyle w:val="ListParagraph"/>
              <w:numPr>
                <w:ilvl w:val="0"/>
                <w:numId w:val="16"/>
              </w:numPr>
            </w:pPr>
            <w:r>
              <w:t xml:space="preserve">Far above expectation </w:t>
            </w:r>
          </w:p>
          <w:p w14:paraId="026E8F52" w14:textId="77777777" w:rsidR="00956831" w:rsidRDefault="00956831" w:rsidP="0046015E">
            <w:pPr>
              <w:pStyle w:val="ListParagraph"/>
              <w:numPr>
                <w:ilvl w:val="0"/>
                <w:numId w:val="16"/>
              </w:numPr>
            </w:pPr>
            <w:r>
              <w:t>Above expectation</w:t>
            </w:r>
          </w:p>
          <w:p w14:paraId="667CFA61" w14:textId="77777777" w:rsidR="00956831" w:rsidRDefault="00956831" w:rsidP="0046015E">
            <w:pPr>
              <w:pStyle w:val="ListParagraph"/>
              <w:numPr>
                <w:ilvl w:val="0"/>
                <w:numId w:val="16"/>
              </w:numPr>
            </w:pPr>
            <w:r>
              <w:t>As expected</w:t>
            </w:r>
          </w:p>
          <w:p w14:paraId="639E40EB" w14:textId="77777777" w:rsidR="00956831" w:rsidRDefault="00956831" w:rsidP="0046015E">
            <w:pPr>
              <w:pStyle w:val="ListParagraph"/>
              <w:numPr>
                <w:ilvl w:val="0"/>
                <w:numId w:val="16"/>
              </w:numPr>
            </w:pPr>
            <w:r>
              <w:t>Below expectations</w:t>
            </w:r>
          </w:p>
          <w:p w14:paraId="492D5482" w14:textId="77777777" w:rsidR="00956831" w:rsidRDefault="00956831" w:rsidP="0046015E">
            <w:pPr>
              <w:pStyle w:val="ListParagraph"/>
              <w:numPr>
                <w:ilvl w:val="0"/>
                <w:numId w:val="16"/>
              </w:numPr>
            </w:pPr>
            <w:r>
              <w:t>Far below expectations</w:t>
            </w:r>
          </w:p>
        </w:tc>
      </w:tr>
      <w:tr w:rsidR="00956831" w14:paraId="07272D86" w14:textId="77777777" w:rsidTr="006D31D9">
        <w:tc>
          <w:tcPr>
            <w:tcW w:w="1991" w:type="dxa"/>
            <w:shd w:val="clear" w:color="auto" w:fill="B4C6E7" w:themeFill="accent1" w:themeFillTint="66"/>
          </w:tcPr>
          <w:p w14:paraId="58C26176" w14:textId="77777777" w:rsidR="00956831" w:rsidRPr="00CF2B2A" w:rsidRDefault="00956831" w:rsidP="0046015E">
            <w:pPr>
              <w:jc w:val="center"/>
              <w:rPr>
                <w:b/>
                <w:bCs/>
                <w:sz w:val="24"/>
                <w:szCs w:val="32"/>
              </w:rPr>
            </w:pPr>
            <w:r w:rsidRPr="00CF2B2A">
              <w:rPr>
                <w:b/>
                <w:bCs/>
                <w:sz w:val="24"/>
                <w:szCs w:val="32"/>
              </w:rPr>
              <w:t>Anticipated expenditure</w:t>
            </w:r>
          </w:p>
        </w:tc>
        <w:tc>
          <w:tcPr>
            <w:tcW w:w="5517" w:type="dxa"/>
          </w:tcPr>
          <w:p w14:paraId="3421CAA7" w14:textId="54152DCE" w:rsidR="00956831" w:rsidRDefault="00AA5685" w:rsidP="0046015E">
            <w:r>
              <w:t>£</w:t>
            </w:r>
            <w:r w:rsidR="0006550C">
              <w:t>40000</w:t>
            </w:r>
          </w:p>
        </w:tc>
        <w:tc>
          <w:tcPr>
            <w:tcW w:w="3458" w:type="dxa"/>
          </w:tcPr>
          <w:p w14:paraId="0F6839E5" w14:textId="77777777" w:rsidR="00956831" w:rsidRDefault="00956831" w:rsidP="0046015E"/>
        </w:tc>
        <w:tc>
          <w:tcPr>
            <w:tcW w:w="3795" w:type="dxa"/>
          </w:tcPr>
          <w:p w14:paraId="2C81B5C6" w14:textId="77777777" w:rsidR="00956831" w:rsidRDefault="00956831" w:rsidP="0046015E"/>
        </w:tc>
      </w:tr>
      <w:tr w:rsidR="00956831" w14:paraId="6224F11D" w14:textId="77777777" w:rsidTr="0046015E">
        <w:tc>
          <w:tcPr>
            <w:tcW w:w="1991" w:type="dxa"/>
            <w:shd w:val="clear" w:color="auto" w:fill="B4C6E7" w:themeFill="accent1" w:themeFillTint="66"/>
          </w:tcPr>
          <w:p w14:paraId="050A10D3"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6E342965" w14:textId="77777777" w:rsidR="00956831" w:rsidRDefault="00956831" w:rsidP="0046015E">
            <w:r>
              <w:t>Total expenditure: £</w:t>
            </w:r>
          </w:p>
        </w:tc>
      </w:tr>
      <w:tr w:rsidR="00956831" w14:paraId="7B47D3D1" w14:textId="77777777" w:rsidTr="006D31D9">
        <w:tc>
          <w:tcPr>
            <w:tcW w:w="1991" w:type="dxa"/>
            <w:shd w:val="clear" w:color="auto" w:fill="B4C6E7" w:themeFill="accent1" w:themeFillTint="66"/>
          </w:tcPr>
          <w:p w14:paraId="3E42D541" w14:textId="77777777" w:rsidR="00956831" w:rsidRPr="00CF2B2A" w:rsidRDefault="00956831" w:rsidP="0046015E">
            <w:pPr>
              <w:jc w:val="center"/>
              <w:rPr>
                <w:b/>
                <w:bCs/>
                <w:sz w:val="24"/>
                <w:szCs w:val="32"/>
              </w:rPr>
            </w:pPr>
            <w:r w:rsidRPr="00CF2B2A">
              <w:rPr>
                <w:b/>
                <w:bCs/>
                <w:sz w:val="24"/>
                <w:szCs w:val="32"/>
              </w:rPr>
              <w:t>Actual expenditure</w:t>
            </w:r>
          </w:p>
        </w:tc>
        <w:tc>
          <w:tcPr>
            <w:tcW w:w="5517" w:type="dxa"/>
          </w:tcPr>
          <w:p w14:paraId="24FBF1C9" w14:textId="1EE4BDC0" w:rsidR="00956831" w:rsidRDefault="0006550C" w:rsidP="002620B7">
            <w:r>
              <w:t>£</w:t>
            </w:r>
          </w:p>
        </w:tc>
        <w:tc>
          <w:tcPr>
            <w:tcW w:w="3458" w:type="dxa"/>
          </w:tcPr>
          <w:p w14:paraId="70777752" w14:textId="77777777" w:rsidR="00956831" w:rsidRDefault="00956831" w:rsidP="0046015E"/>
        </w:tc>
        <w:tc>
          <w:tcPr>
            <w:tcW w:w="3795" w:type="dxa"/>
          </w:tcPr>
          <w:p w14:paraId="322973AF" w14:textId="77777777" w:rsidR="00956831" w:rsidRDefault="00956831" w:rsidP="0046015E"/>
        </w:tc>
      </w:tr>
      <w:tr w:rsidR="00956831" w14:paraId="3C5F7D92" w14:textId="77777777" w:rsidTr="0046015E">
        <w:tc>
          <w:tcPr>
            <w:tcW w:w="1991" w:type="dxa"/>
            <w:shd w:val="clear" w:color="auto" w:fill="B4C6E7" w:themeFill="accent1" w:themeFillTint="66"/>
          </w:tcPr>
          <w:p w14:paraId="0D95F190" w14:textId="77777777" w:rsidR="00956831" w:rsidRPr="004967B0" w:rsidRDefault="00956831" w:rsidP="0046015E">
            <w:pPr>
              <w:jc w:val="center"/>
              <w:rPr>
                <w:b/>
                <w:bCs/>
              </w:rPr>
            </w:pPr>
          </w:p>
        </w:tc>
        <w:tc>
          <w:tcPr>
            <w:tcW w:w="12770" w:type="dxa"/>
            <w:gridSpan w:val="3"/>
            <w:shd w:val="clear" w:color="auto" w:fill="B4C6E7" w:themeFill="accent1" w:themeFillTint="66"/>
          </w:tcPr>
          <w:p w14:paraId="4C60E5DF" w14:textId="77777777" w:rsidR="00956831" w:rsidRDefault="00956831" w:rsidP="0046015E">
            <w:r>
              <w:t>Total expenditure: £</w:t>
            </w:r>
          </w:p>
        </w:tc>
      </w:tr>
    </w:tbl>
    <w:p w14:paraId="3661108C" w14:textId="329805A3" w:rsidR="00956831" w:rsidRDefault="00956831" w:rsidP="00956831"/>
    <w:p w14:paraId="0D1D009B" w14:textId="2CACEB3D" w:rsidR="001349DF" w:rsidRDefault="001349DF" w:rsidP="00956831"/>
    <w:p w14:paraId="00C94E18" w14:textId="77777777" w:rsidR="001349DF" w:rsidRDefault="001349DF" w:rsidP="00956831"/>
    <w:p w14:paraId="44C4A1C7" w14:textId="77777777" w:rsidR="00956831" w:rsidRDefault="00956831" w:rsidP="00956831"/>
    <w:tbl>
      <w:tblPr>
        <w:tblStyle w:val="TableGrid"/>
        <w:tblW w:w="0" w:type="auto"/>
        <w:tblLook w:val="04A0" w:firstRow="1" w:lastRow="0" w:firstColumn="1" w:lastColumn="0" w:noHBand="0" w:noVBand="1"/>
      </w:tblPr>
      <w:tblGrid>
        <w:gridCol w:w="1991"/>
        <w:gridCol w:w="5234"/>
        <w:gridCol w:w="3741"/>
        <w:gridCol w:w="3795"/>
      </w:tblGrid>
      <w:tr w:rsidR="00956831" w14:paraId="4D71B15E" w14:textId="77777777" w:rsidTr="006D31D9">
        <w:tc>
          <w:tcPr>
            <w:tcW w:w="1991" w:type="dxa"/>
            <w:shd w:val="clear" w:color="auto" w:fill="B4C6E7" w:themeFill="accent1" w:themeFillTint="66"/>
          </w:tcPr>
          <w:p w14:paraId="467F1DBE" w14:textId="77777777" w:rsidR="00956831" w:rsidRPr="00CF2B2A" w:rsidRDefault="00956831" w:rsidP="0046015E">
            <w:pPr>
              <w:jc w:val="center"/>
              <w:rPr>
                <w:b/>
                <w:bCs/>
                <w:sz w:val="24"/>
                <w:szCs w:val="32"/>
              </w:rPr>
            </w:pPr>
            <w:r w:rsidRPr="00CF2B2A">
              <w:rPr>
                <w:b/>
                <w:bCs/>
                <w:sz w:val="24"/>
                <w:szCs w:val="32"/>
              </w:rPr>
              <w:t>Intervention</w:t>
            </w:r>
          </w:p>
        </w:tc>
        <w:tc>
          <w:tcPr>
            <w:tcW w:w="5234" w:type="dxa"/>
            <w:shd w:val="clear" w:color="auto" w:fill="F4B083" w:themeFill="accent2" w:themeFillTint="99"/>
          </w:tcPr>
          <w:p w14:paraId="15A4E2AF" w14:textId="77777777" w:rsidR="00956831" w:rsidRPr="006D31D9" w:rsidRDefault="00956831" w:rsidP="0046015E">
            <w:pPr>
              <w:rPr>
                <w:b/>
                <w:bCs/>
              </w:rPr>
            </w:pPr>
            <w:r w:rsidRPr="006D31D9">
              <w:rPr>
                <w:rFonts w:eastAsia="Arial" w:cs="Arial"/>
                <w:b/>
                <w:bCs/>
                <w:color w:val="000000"/>
                <w:szCs w:val="20"/>
                <w:lang w:eastAsia="en-GB"/>
              </w:rPr>
              <w:t>Deliver a programme of high quality CPD to all staff, to ensure that disadvantaged students experience quality first teaching.</w:t>
            </w:r>
          </w:p>
        </w:tc>
        <w:tc>
          <w:tcPr>
            <w:tcW w:w="3741" w:type="dxa"/>
            <w:shd w:val="clear" w:color="auto" w:fill="B4C6E7" w:themeFill="accent1" w:themeFillTint="66"/>
          </w:tcPr>
          <w:p w14:paraId="71991330"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1881FA72" w14:textId="77777777" w:rsidR="00956831" w:rsidRDefault="00956831" w:rsidP="0046015E">
            <w:r>
              <w:t>LSO</w:t>
            </w:r>
          </w:p>
        </w:tc>
      </w:tr>
      <w:tr w:rsidR="00956831" w14:paraId="51C15EE2" w14:textId="77777777" w:rsidTr="0046015E">
        <w:tc>
          <w:tcPr>
            <w:tcW w:w="1991" w:type="dxa"/>
            <w:shd w:val="clear" w:color="auto" w:fill="B4C6E7" w:themeFill="accent1" w:themeFillTint="66"/>
          </w:tcPr>
          <w:p w14:paraId="1DAE47B4"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42019517" w14:textId="77777777" w:rsidR="00956831" w:rsidRDefault="00956831" w:rsidP="0046015E">
            <w:r>
              <w:t>Quality of teaching</w:t>
            </w:r>
          </w:p>
        </w:tc>
      </w:tr>
      <w:tr w:rsidR="00956831" w14:paraId="45BF21C9" w14:textId="77777777" w:rsidTr="0046015E">
        <w:tc>
          <w:tcPr>
            <w:tcW w:w="1991" w:type="dxa"/>
            <w:shd w:val="clear" w:color="auto" w:fill="B4C6E7" w:themeFill="accent1" w:themeFillTint="66"/>
          </w:tcPr>
          <w:p w14:paraId="0261E18B" w14:textId="77777777" w:rsidR="00956831" w:rsidRDefault="00956831" w:rsidP="0046015E">
            <w:pPr>
              <w:jc w:val="center"/>
              <w:rPr>
                <w:b/>
                <w:bCs/>
                <w:sz w:val="24"/>
                <w:szCs w:val="32"/>
              </w:rPr>
            </w:pPr>
          </w:p>
          <w:p w14:paraId="00163205" w14:textId="77777777" w:rsidR="00956831" w:rsidRPr="00CF2B2A" w:rsidRDefault="00956831" w:rsidP="0046015E">
            <w:pPr>
              <w:jc w:val="center"/>
              <w:rPr>
                <w:b/>
                <w:bCs/>
                <w:sz w:val="24"/>
                <w:szCs w:val="32"/>
              </w:rPr>
            </w:pPr>
            <w:r w:rsidRPr="00CF2B2A">
              <w:rPr>
                <w:b/>
                <w:bCs/>
                <w:sz w:val="24"/>
                <w:szCs w:val="32"/>
              </w:rPr>
              <w:t>Intended outcomes</w:t>
            </w:r>
          </w:p>
        </w:tc>
        <w:tc>
          <w:tcPr>
            <w:tcW w:w="5234" w:type="dxa"/>
          </w:tcPr>
          <w:p w14:paraId="6E8996D9" w14:textId="09B434CF" w:rsidR="00956831" w:rsidRDefault="002A1974" w:rsidP="0046015E">
            <w:r>
              <w:t xml:space="preserve">Staff have a toolkit of </w:t>
            </w:r>
            <w:r w:rsidR="005E6174">
              <w:t xml:space="preserve">methods to support PP pupils </w:t>
            </w:r>
          </w:p>
          <w:p w14:paraId="615AA211" w14:textId="43548994" w:rsidR="00307E1A" w:rsidRDefault="00307E1A" w:rsidP="0046015E">
            <w:r>
              <w:t>Staff know PP pupils in their class</w:t>
            </w:r>
          </w:p>
          <w:p w14:paraId="1D2EBE72" w14:textId="5251E193" w:rsidR="00307E1A" w:rsidRDefault="00307E1A" w:rsidP="0046015E">
            <w:r>
              <w:t xml:space="preserve">Staff plan for PP </w:t>
            </w:r>
          </w:p>
          <w:p w14:paraId="4DD26A97" w14:textId="5BB03E9B" w:rsidR="00767BB0" w:rsidRDefault="00767BB0" w:rsidP="0046015E">
            <w:r>
              <w:t>No difference in PP premium books when compared to non-PP</w:t>
            </w:r>
          </w:p>
          <w:p w14:paraId="559BE107" w14:textId="77777777" w:rsidR="00956831" w:rsidRDefault="00956831" w:rsidP="0046015E"/>
        </w:tc>
        <w:tc>
          <w:tcPr>
            <w:tcW w:w="3741" w:type="dxa"/>
            <w:shd w:val="clear" w:color="auto" w:fill="B4C6E7" w:themeFill="accent1" w:themeFillTint="66"/>
          </w:tcPr>
          <w:p w14:paraId="5814A554" w14:textId="77777777" w:rsidR="00956831" w:rsidRDefault="00956831" w:rsidP="0046015E">
            <w:pPr>
              <w:jc w:val="center"/>
              <w:rPr>
                <w:b/>
                <w:bCs/>
              </w:rPr>
            </w:pPr>
          </w:p>
          <w:p w14:paraId="2B1774EA" w14:textId="77777777" w:rsidR="00956831" w:rsidRPr="004967B0" w:rsidRDefault="00956831" w:rsidP="0046015E">
            <w:pPr>
              <w:jc w:val="center"/>
              <w:rPr>
                <w:b/>
                <w:bCs/>
              </w:rPr>
            </w:pPr>
            <w:r w:rsidRPr="00CF2B2A">
              <w:rPr>
                <w:b/>
                <w:bCs/>
                <w:sz w:val="24"/>
                <w:szCs w:val="32"/>
              </w:rPr>
              <w:t>Success criteria</w:t>
            </w:r>
          </w:p>
        </w:tc>
        <w:tc>
          <w:tcPr>
            <w:tcW w:w="3795" w:type="dxa"/>
          </w:tcPr>
          <w:p w14:paraId="4E0B467E" w14:textId="77777777" w:rsidR="003A02DF" w:rsidRDefault="003A02DF" w:rsidP="003A02DF">
            <w:r w:rsidRPr="001039FD">
              <w:t>P8 score of -0.3</w:t>
            </w:r>
          </w:p>
          <w:p w14:paraId="3DECEFFA" w14:textId="77777777" w:rsidR="00956831" w:rsidRDefault="00956831" w:rsidP="0046015E"/>
        </w:tc>
      </w:tr>
      <w:tr w:rsidR="00956831" w14:paraId="61618BCD" w14:textId="77777777" w:rsidTr="0046015E">
        <w:tc>
          <w:tcPr>
            <w:tcW w:w="1991" w:type="dxa"/>
            <w:shd w:val="clear" w:color="auto" w:fill="B4C6E7" w:themeFill="accent1" w:themeFillTint="66"/>
          </w:tcPr>
          <w:p w14:paraId="507FFF4D" w14:textId="77777777" w:rsidR="00956831" w:rsidRPr="004967B0" w:rsidRDefault="00956831" w:rsidP="0046015E">
            <w:pPr>
              <w:jc w:val="center"/>
              <w:rPr>
                <w:b/>
                <w:bCs/>
              </w:rPr>
            </w:pPr>
          </w:p>
        </w:tc>
        <w:tc>
          <w:tcPr>
            <w:tcW w:w="5234" w:type="dxa"/>
            <w:shd w:val="clear" w:color="auto" w:fill="2F5496" w:themeFill="accent1" w:themeFillShade="BF"/>
          </w:tcPr>
          <w:p w14:paraId="5971FA4C"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741" w:type="dxa"/>
            <w:shd w:val="clear" w:color="auto" w:fill="2F5496" w:themeFill="accent1" w:themeFillShade="BF"/>
          </w:tcPr>
          <w:p w14:paraId="049C20D6"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74A46271"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45AD660C" w14:textId="77777777" w:rsidTr="0046015E">
        <w:trPr>
          <w:trHeight w:val="470"/>
        </w:trPr>
        <w:tc>
          <w:tcPr>
            <w:tcW w:w="1991" w:type="dxa"/>
            <w:shd w:val="clear" w:color="auto" w:fill="B4C6E7" w:themeFill="accent1" w:themeFillTint="66"/>
          </w:tcPr>
          <w:p w14:paraId="763D0FF6" w14:textId="77777777" w:rsidR="00956831" w:rsidRDefault="00956831" w:rsidP="0046015E">
            <w:pPr>
              <w:jc w:val="center"/>
              <w:rPr>
                <w:b/>
                <w:bCs/>
                <w:sz w:val="24"/>
                <w:szCs w:val="32"/>
              </w:rPr>
            </w:pPr>
          </w:p>
          <w:p w14:paraId="1F9A3E11" w14:textId="77777777" w:rsidR="00956831" w:rsidRDefault="00956831" w:rsidP="0046015E">
            <w:pPr>
              <w:jc w:val="center"/>
              <w:rPr>
                <w:b/>
                <w:bCs/>
                <w:sz w:val="24"/>
                <w:szCs w:val="32"/>
              </w:rPr>
            </w:pPr>
          </w:p>
          <w:p w14:paraId="7B4BC2A7" w14:textId="77777777" w:rsidR="00956831" w:rsidRDefault="00956831" w:rsidP="0046015E">
            <w:pPr>
              <w:jc w:val="center"/>
              <w:rPr>
                <w:b/>
                <w:bCs/>
                <w:sz w:val="24"/>
                <w:szCs w:val="32"/>
              </w:rPr>
            </w:pPr>
          </w:p>
          <w:p w14:paraId="24776E84" w14:textId="77777777" w:rsidR="00956831" w:rsidRPr="00CF2B2A" w:rsidRDefault="00956831" w:rsidP="0046015E">
            <w:pPr>
              <w:jc w:val="center"/>
              <w:rPr>
                <w:b/>
                <w:bCs/>
                <w:sz w:val="24"/>
                <w:szCs w:val="32"/>
              </w:rPr>
            </w:pPr>
            <w:r w:rsidRPr="00CF2B2A">
              <w:rPr>
                <w:b/>
                <w:bCs/>
                <w:sz w:val="24"/>
                <w:szCs w:val="32"/>
              </w:rPr>
              <w:t>Implementation</w:t>
            </w:r>
          </w:p>
        </w:tc>
        <w:tc>
          <w:tcPr>
            <w:tcW w:w="5234" w:type="dxa"/>
          </w:tcPr>
          <w:p w14:paraId="14D77C85" w14:textId="77777777" w:rsidR="00956831" w:rsidRDefault="00956831" w:rsidP="0046015E"/>
          <w:p w14:paraId="29D0C77F" w14:textId="55F586B0" w:rsidR="00956831" w:rsidRDefault="00EC5DE3" w:rsidP="0046015E">
            <w:r>
              <w:t xml:space="preserve">CDP </w:t>
            </w:r>
            <w:r w:rsidR="00A53135">
              <w:t>delivered</w:t>
            </w:r>
            <w:r>
              <w:t xml:space="preserve"> based on E</w:t>
            </w:r>
            <w:r w:rsidR="00A53135">
              <w:t>EF research</w:t>
            </w:r>
          </w:p>
          <w:p w14:paraId="5C97AE1D" w14:textId="5E957BD9" w:rsidR="00956831" w:rsidRDefault="00A53135" w:rsidP="0046015E">
            <w:r>
              <w:t>Methods evident during Learning walks and Book sampling</w:t>
            </w:r>
          </w:p>
        </w:tc>
        <w:tc>
          <w:tcPr>
            <w:tcW w:w="3741" w:type="dxa"/>
          </w:tcPr>
          <w:p w14:paraId="41FF6DFE" w14:textId="77777777" w:rsidR="00956831" w:rsidRDefault="00956831" w:rsidP="0046015E"/>
        </w:tc>
        <w:tc>
          <w:tcPr>
            <w:tcW w:w="3795" w:type="dxa"/>
          </w:tcPr>
          <w:p w14:paraId="7F2B92D8" w14:textId="77777777" w:rsidR="00956831" w:rsidRDefault="00956831" w:rsidP="0046015E"/>
        </w:tc>
      </w:tr>
      <w:tr w:rsidR="00956831" w14:paraId="444E1253" w14:textId="77777777" w:rsidTr="0046015E">
        <w:tc>
          <w:tcPr>
            <w:tcW w:w="1991" w:type="dxa"/>
            <w:shd w:val="clear" w:color="auto" w:fill="B4C6E7" w:themeFill="accent1" w:themeFillTint="66"/>
          </w:tcPr>
          <w:p w14:paraId="2830C4AF" w14:textId="77777777" w:rsidR="00956831" w:rsidRDefault="00956831" w:rsidP="0046015E">
            <w:pPr>
              <w:jc w:val="center"/>
              <w:rPr>
                <w:b/>
                <w:bCs/>
                <w:sz w:val="24"/>
                <w:szCs w:val="32"/>
              </w:rPr>
            </w:pPr>
          </w:p>
          <w:p w14:paraId="71F63DBF" w14:textId="77777777" w:rsidR="00956831" w:rsidRPr="00CF2B2A" w:rsidRDefault="00956831" w:rsidP="0046015E">
            <w:pPr>
              <w:jc w:val="center"/>
              <w:rPr>
                <w:b/>
                <w:bCs/>
                <w:sz w:val="24"/>
                <w:szCs w:val="32"/>
              </w:rPr>
            </w:pPr>
            <w:r w:rsidRPr="00CF2B2A">
              <w:rPr>
                <w:b/>
                <w:bCs/>
                <w:sz w:val="24"/>
                <w:szCs w:val="32"/>
              </w:rPr>
              <w:t>Review notes</w:t>
            </w:r>
          </w:p>
        </w:tc>
        <w:tc>
          <w:tcPr>
            <w:tcW w:w="5234" w:type="dxa"/>
          </w:tcPr>
          <w:p w14:paraId="0EABAFDE" w14:textId="77777777" w:rsidR="00956831" w:rsidRDefault="00956831" w:rsidP="0046015E">
            <w:r>
              <w:t>Annual review notes:</w:t>
            </w:r>
          </w:p>
          <w:p w14:paraId="6B868547" w14:textId="77777777" w:rsidR="00956831" w:rsidRDefault="00956831" w:rsidP="0046015E"/>
          <w:p w14:paraId="369E8369" w14:textId="2B9391A5" w:rsidR="00956831" w:rsidRDefault="00716802" w:rsidP="0046015E">
            <w:r>
              <w:t>CDP</w:t>
            </w:r>
            <w:r w:rsidR="007577B0">
              <w:t xml:space="preserve"> adapted to upskill staff on TEAMS to ensure lessons are </w:t>
            </w:r>
            <w:r w:rsidR="000E4261">
              <w:t>of high quality</w:t>
            </w:r>
            <w:r w:rsidR="00665FD1">
              <w:t>. Other CPD including:</w:t>
            </w:r>
            <w:r w:rsidR="00586E45">
              <w:t xml:space="preserve"> effective learning and feedback strategies.</w:t>
            </w:r>
          </w:p>
        </w:tc>
        <w:tc>
          <w:tcPr>
            <w:tcW w:w="3741" w:type="dxa"/>
          </w:tcPr>
          <w:p w14:paraId="7A24250A" w14:textId="77777777" w:rsidR="00956831" w:rsidRDefault="00956831" w:rsidP="0046015E">
            <w:r>
              <w:t>Annual review notes:</w:t>
            </w:r>
          </w:p>
        </w:tc>
        <w:tc>
          <w:tcPr>
            <w:tcW w:w="3795" w:type="dxa"/>
          </w:tcPr>
          <w:p w14:paraId="57ADDEED" w14:textId="77777777" w:rsidR="00956831" w:rsidRDefault="00956831" w:rsidP="0046015E">
            <w:r>
              <w:t>Final review notes:</w:t>
            </w:r>
          </w:p>
        </w:tc>
      </w:tr>
      <w:tr w:rsidR="00956831" w14:paraId="4A6B2AD2" w14:textId="77777777" w:rsidTr="0046015E">
        <w:tc>
          <w:tcPr>
            <w:tcW w:w="1991" w:type="dxa"/>
            <w:shd w:val="clear" w:color="auto" w:fill="B4C6E7" w:themeFill="accent1" w:themeFillTint="66"/>
          </w:tcPr>
          <w:p w14:paraId="0221C708" w14:textId="77777777" w:rsidR="00956831" w:rsidRDefault="00956831" w:rsidP="0046015E">
            <w:pPr>
              <w:jc w:val="center"/>
              <w:rPr>
                <w:b/>
                <w:bCs/>
                <w:sz w:val="24"/>
                <w:szCs w:val="32"/>
              </w:rPr>
            </w:pPr>
          </w:p>
          <w:p w14:paraId="64DD3F51" w14:textId="77777777" w:rsidR="00956831" w:rsidRPr="00CF2B2A" w:rsidRDefault="00956831" w:rsidP="0046015E">
            <w:pPr>
              <w:jc w:val="center"/>
              <w:rPr>
                <w:b/>
                <w:bCs/>
                <w:sz w:val="24"/>
                <w:szCs w:val="32"/>
              </w:rPr>
            </w:pPr>
            <w:r w:rsidRPr="00CF2B2A">
              <w:rPr>
                <w:b/>
                <w:bCs/>
                <w:sz w:val="24"/>
                <w:szCs w:val="32"/>
              </w:rPr>
              <w:t>Performance review</w:t>
            </w:r>
          </w:p>
        </w:tc>
        <w:tc>
          <w:tcPr>
            <w:tcW w:w="5234" w:type="dxa"/>
          </w:tcPr>
          <w:p w14:paraId="16D2F639" w14:textId="77777777" w:rsidR="00956831" w:rsidRPr="004967B0" w:rsidRDefault="00956831" w:rsidP="0046015E">
            <w:pPr>
              <w:rPr>
                <w:b/>
                <w:bCs/>
              </w:rPr>
            </w:pPr>
            <w:r w:rsidRPr="004967B0">
              <w:rPr>
                <w:b/>
                <w:bCs/>
              </w:rPr>
              <w:t>The intervention is performing:</w:t>
            </w:r>
          </w:p>
          <w:p w14:paraId="363CB37D" w14:textId="77777777" w:rsidR="00956831" w:rsidRDefault="00956831" w:rsidP="0046015E">
            <w:pPr>
              <w:pStyle w:val="ListParagraph"/>
              <w:numPr>
                <w:ilvl w:val="0"/>
                <w:numId w:val="14"/>
              </w:numPr>
            </w:pPr>
            <w:r>
              <w:t xml:space="preserve">Far above expectation </w:t>
            </w:r>
          </w:p>
          <w:p w14:paraId="51BE8086" w14:textId="77777777" w:rsidR="00956831" w:rsidRDefault="00956831" w:rsidP="0046015E">
            <w:pPr>
              <w:pStyle w:val="ListParagraph"/>
              <w:numPr>
                <w:ilvl w:val="0"/>
                <w:numId w:val="14"/>
              </w:numPr>
            </w:pPr>
            <w:r>
              <w:t>Above expectation</w:t>
            </w:r>
          </w:p>
          <w:p w14:paraId="145584C7" w14:textId="77777777" w:rsidR="00956831" w:rsidRPr="000E4261" w:rsidRDefault="00956831" w:rsidP="0046015E">
            <w:pPr>
              <w:pStyle w:val="ListParagraph"/>
              <w:numPr>
                <w:ilvl w:val="0"/>
                <w:numId w:val="14"/>
              </w:numPr>
              <w:rPr>
                <w:highlight w:val="yellow"/>
              </w:rPr>
            </w:pPr>
            <w:r w:rsidRPr="000E4261">
              <w:rPr>
                <w:highlight w:val="yellow"/>
              </w:rPr>
              <w:t>As expected</w:t>
            </w:r>
          </w:p>
          <w:p w14:paraId="2FD36F94" w14:textId="77777777" w:rsidR="00956831" w:rsidRDefault="00956831" w:rsidP="0046015E">
            <w:pPr>
              <w:pStyle w:val="ListParagraph"/>
              <w:numPr>
                <w:ilvl w:val="0"/>
                <w:numId w:val="14"/>
              </w:numPr>
            </w:pPr>
            <w:r>
              <w:t>Below expectations</w:t>
            </w:r>
          </w:p>
          <w:p w14:paraId="5D6C5DD3" w14:textId="77777777" w:rsidR="00956831" w:rsidRDefault="00956831" w:rsidP="0046015E">
            <w:pPr>
              <w:pStyle w:val="ListParagraph"/>
              <w:numPr>
                <w:ilvl w:val="0"/>
                <w:numId w:val="14"/>
              </w:numPr>
            </w:pPr>
            <w:r>
              <w:t xml:space="preserve">Far below expectations </w:t>
            </w:r>
          </w:p>
        </w:tc>
        <w:tc>
          <w:tcPr>
            <w:tcW w:w="3741" w:type="dxa"/>
          </w:tcPr>
          <w:p w14:paraId="2158586C" w14:textId="77777777" w:rsidR="00956831" w:rsidRPr="004967B0" w:rsidRDefault="00956831" w:rsidP="0046015E">
            <w:pPr>
              <w:rPr>
                <w:b/>
                <w:bCs/>
              </w:rPr>
            </w:pPr>
            <w:r w:rsidRPr="004967B0">
              <w:rPr>
                <w:b/>
                <w:bCs/>
              </w:rPr>
              <w:t>The intervention is performing:</w:t>
            </w:r>
          </w:p>
          <w:p w14:paraId="5544E8DF" w14:textId="77777777" w:rsidR="00956831" w:rsidRDefault="00956831" w:rsidP="0046015E">
            <w:pPr>
              <w:pStyle w:val="ListParagraph"/>
              <w:numPr>
                <w:ilvl w:val="0"/>
                <w:numId w:val="15"/>
              </w:numPr>
            </w:pPr>
            <w:r>
              <w:t xml:space="preserve">Far above expectation </w:t>
            </w:r>
          </w:p>
          <w:p w14:paraId="4FA69159" w14:textId="77777777" w:rsidR="00956831" w:rsidRDefault="00956831" w:rsidP="0046015E">
            <w:pPr>
              <w:pStyle w:val="ListParagraph"/>
              <w:numPr>
                <w:ilvl w:val="0"/>
                <w:numId w:val="15"/>
              </w:numPr>
            </w:pPr>
            <w:r>
              <w:t>Above expectation</w:t>
            </w:r>
          </w:p>
          <w:p w14:paraId="4422D11C" w14:textId="77777777" w:rsidR="00956831" w:rsidRDefault="00956831" w:rsidP="0046015E">
            <w:pPr>
              <w:pStyle w:val="ListParagraph"/>
              <w:numPr>
                <w:ilvl w:val="0"/>
                <w:numId w:val="15"/>
              </w:numPr>
            </w:pPr>
            <w:r>
              <w:t>As expected</w:t>
            </w:r>
          </w:p>
          <w:p w14:paraId="06BCE77B" w14:textId="77777777" w:rsidR="00956831" w:rsidRDefault="00956831" w:rsidP="0046015E">
            <w:pPr>
              <w:pStyle w:val="ListParagraph"/>
              <w:numPr>
                <w:ilvl w:val="0"/>
                <w:numId w:val="15"/>
              </w:numPr>
            </w:pPr>
            <w:r>
              <w:t>Below expectations</w:t>
            </w:r>
          </w:p>
          <w:p w14:paraId="18091807" w14:textId="77777777" w:rsidR="00956831" w:rsidRDefault="00956831" w:rsidP="0046015E">
            <w:pPr>
              <w:pStyle w:val="ListParagraph"/>
              <w:numPr>
                <w:ilvl w:val="0"/>
                <w:numId w:val="15"/>
              </w:numPr>
            </w:pPr>
            <w:r>
              <w:t>Far below expectations</w:t>
            </w:r>
          </w:p>
        </w:tc>
        <w:tc>
          <w:tcPr>
            <w:tcW w:w="3795" w:type="dxa"/>
          </w:tcPr>
          <w:p w14:paraId="2FEB7CD1" w14:textId="77777777" w:rsidR="00956831" w:rsidRPr="004967B0" w:rsidRDefault="00956831" w:rsidP="0046015E">
            <w:pPr>
              <w:rPr>
                <w:b/>
                <w:bCs/>
              </w:rPr>
            </w:pPr>
            <w:r w:rsidRPr="004967B0">
              <w:rPr>
                <w:b/>
                <w:bCs/>
              </w:rPr>
              <w:t>The intervention is performing:</w:t>
            </w:r>
          </w:p>
          <w:p w14:paraId="78202135" w14:textId="77777777" w:rsidR="00956831" w:rsidRDefault="00956831" w:rsidP="0046015E">
            <w:pPr>
              <w:pStyle w:val="ListParagraph"/>
              <w:numPr>
                <w:ilvl w:val="0"/>
                <w:numId w:val="16"/>
              </w:numPr>
            </w:pPr>
            <w:r>
              <w:t xml:space="preserve">Far above expectation </w:t>
            </w:r>
          </w:p>
          <w:p w14:paraId="03A6F2CE" w14:textId="77777777" w:rsidR="00956831" w:rsidRDefault="00956831" w:rsidP="0046015E">
            <w:pPr>
              <w:pStyle w:val="ListParagraph"/>
              <w:numPr>
                <w:ilvl w:val="0"/>
                <w:numId w:val="16"/>
              </w:numPr>
            </w:pPr>
            <w:r>
              <w:t>Above expectation</w:t>
            </w:r>
          </w:p>
          <w:p w14:paraId="36BD88C0" w14:textId="77777777" w:rsidR="00956831" w:rsidRDefault="00956831" w:rsidP="0046015E">
            <w:pPr>
              <w:pStyle w:val="ListParagraph"/>
              <w:numPr>
                <w:ilvl w:val="0"/>
                <w:numId w:val="16"/>
              </w:numPr>
            </w:pPr>
            <w:r>
              <w:t>As expected</w:t>
            </w:r>
          </w:p>
          <w:p w14:paraId="20340545" w14:textId="77777777" w:rsidR="00956831" w:rsidRDefault="00956831" w:rsidP="0046015E">
            <w:pPr>
              <w:pStyle w:val="ListParagraph"/>
              <w:numPr>
                <w:ilvl w:val="0"/>
                <w:numId w:val="16"/>
              </w:numPr>
            </w:pPr>
            <w:r>
              <w:t>Below expectations</w:t>
            </w:r>
          </w:p>
          <w:p w14:paraId="06BAE18A" w14:textId="77777777" w:rsidR="00956831" w:rsidRDefault="00956831" w:rsidP="0046015E">
            <w:pPr>
              <w:pStyle w:val="ListParagraph"/>
              <w:numPr>
                <w:ilvl w:val="0"/>
                <w:numId w:val="16"/>
              </w:numPr>
            </w:pPr>
            <w:r>
              <w:t>Far below expectations</w:t>
            </w:r>
          </w:p>
        </w:tc>
      </w:tr>
      <w:tr w:rsidR="00956831" w14:paraId="7029550B" w14:textId="77777777" w:rsidTr="0046015E">
        <w:tc>
          <w:tcPr>
            <w:tcW w:w="1991" w:type="dxa"/>
            <w:shd w:val="clear" w:color="auto" w:fill="B4C6E7" w:themeFill="accent1" w:themeFillTint="66"/>
          </w:tcPr>
          <w:p w14:paraId="0C56A344" w14:textId="77777777" w:rsidR="00956831" w:rsidRPr="00CF2B2A" w:rsidRDefault="00956831" w:rsidP="0046015E">
            <w:pPr>
              <w:jc w:val="center"/>
              <w:rPr>
                <w:b/>
                <w:bCs/>
                <w:sz w:val="24"/>
                <w:szCs w:val="32"/>
              </w:rPr>
            </w:pPr>
            <w:r w:rsidRPr="00CF2B2A">
              <w:rPr>
                <w:b/>
                <w:bCs/>
                <w:sz w:val="24"/>
                <w:szCs w:val="32"/>
              </w:rPr>
              <w:t>Anticipated expenditure</w:t>
            </w:r>
          </w:p>
        </w:tc>
        <w:tc>
          <w:tcPr>
            <w:tcW w:w="5234" w:type="dxa"/>
          </w:tcPr>
          <w:p w14:paraId="72C22D89" w14:textId="330EF0D6" w:rsidR="00956831" w:rsidRDefault="008C164B" w:rsidP="0046015E">
            <w:r>
              <w:t>£300</w:t>
            </w:r>
          </w:p>
        </w:tc>
        <w:tc>
          <w:tcPr>
            <w:tcW w:w="3741" w:type="dxa"/>
          </w:tcPr>
          <w:p w14:paraId="1E59C5B3" w14:textId="77777777" w:rsidR="00956831" w:rsidRDefault="00956831" w:rsidP="0046015E"/>
        </w:tc>
        <w:tc>
          <w:tcPr>
            <w:tcW w:w="3795" w:type="dxa"/>
          </w:tcPr>
          <w:p w14:paraId="75023147" w14:textId="77777777" w:rsidR="00956831" w:rsidRDefault="00956831" w:rsidP="0046015E"/>
        </w:tc>
      </w:tr>
      <w:tr w:rsidR="00956831" w14:paraId="0BCF80AE" w14:textId="77777777" w:rsidTr="0046015E">
        <w:tc>
          <w:tcPr>
            <w:tcW w:w="1991" w:type="dxa"/>
            <w:shd w:val="clear" w:color="auto" w:fill="B4C6E7" w:themeFill="accent1" w:themeFillTint="66"/>
          </w:tcPr>
          <w:p w14:paraId="7CB088B2"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1B78FEB1" w14:textId="77777777" w:rsidR="00956831" w:rsidRDefault="00956831" w:rsidP="0046015E">
            <w:r>
              <w:t>Total expenditure: £</w:t>
            </w:r>
          </w:p>
        </w:tc>
      </w:tr>
      <w:tr w:rsidR="00956831" w14:paraId="7358872F" w14:textId="77777777" w:rsidTr="0046015E">
        <w:tc>
          <w:tcPr>
            <w:tcW w:w="1991" w:type="dxa"/>
            <w:shd w:val="clear" w:color="auto" w:fill="B4C6E7" w:themeFill="accent1" w:themeFillTint="66"/>
          </w:tcPr>
          <w:p w14:paraId="3288456A" w14:textId="77777777" w:rsidR="00956831" w:rsidRPr="00CF2B2A" w:rsidRDefault="00956831" w:rsidP="0046015E">
            <w:pPr>
              <w:jc w:val="center"/>
              <w:rPr>
                <w:b/>
                <w:bCs/>
                <w:sz w:val="24"/>
                <w:szCs w:val="32"/>
              </w:rPr>
            </w:pPr>
            <w:r w:rsidRPr="00CF2B2A">
              <w:rPr>
                <w:b/>
                <w:bCs/>
                <w:sz w:val="24"/>
                <w:szCs w:val="32"/>
              </w:rPr>
              <w:t>Actual expenditure</w:t>
            </w:r>
          </w:p>
        </w:tc>
        <w:tc>
          <w:tcPr>
            <w:tcW w:w="5234" w:type="dxa"/>
          </w:tcPr>
          <w:p w14:paraId="30DBC1CF" w14:textId="08686987" w:rsidR="00956831" w:rsidRDefault="00956831" w:rsidP="0046015E"/>
        </w:tc>
        <w:tc>
          <w:tcPr>
            <w:tcW w:w="3741" w:type="dxa"/>
          </w:tcPr>
          <w:p w14:paraId="79A6F4EB" w14:textId="77777777" w:rsidR="00956831" w:rsidRDefault="00956831" w:rsidP="0046015E"/>
        </w:tc>
        <w:tc>
          <w:tcPr>
            <w:tcW w:w="3795" w:type="dxa"/>
          </w:tcPr>
          <w:p w14:paraId="150EC998" w14:textId="77777777" w:rsidR="00956831" w:rsidRDefault="00956831" w:rsidP="0046015E"/>
        </w:tc>
      </w:tr>
      <w:tr w:rsidR="00956831" w14:paraId="1C35DE19" w14:textId="77777777" w:rsidTr="0046015E">
        <w:tc>
          <w:tcPr>
            <w:tcW w:w="1991" w:type="dxa"/>
            <w:shd w:val="clear" w:color="auto" w:fill="B4C6E7" w:themeFill="accent1" w:themeFillTint="66"/>
          </w:tcPr>
          <w:p w14:paraId="26471468" w14:textId="77777777" w:rsidR="00956831" w:rsidRPr="004967B0" w:rsidRDefault="00956831" w:rsidP="0046015E">
            <w:pPr>
              <w:jc w:val="center"/>
              <w:rPr>
                <w:b/>
                <w:bCs/>
              </w:rPr>
            </w:pPr>
          </w:p>
        </w:tc>
        <w:tc>
          <w:tcPr>
            <w:tcW w:w="12770" w:type="dxa"/>
            <w:gridSpan w:val="3"/>
            <w:shd w:val="clear" w:color="auto" w:fill="B4C6E7" w:themeFill="accent1" w:themeFillTint="66"/>
          </w:tcPr>
          <w:p w14:paraId="0FE696DA" w14:textId="77777777" w:rsidR="00956831" w:rsidRDefault="00956831" w:rsidP="0046015E">
            <w:r>
              <w:t>Total expenditure: £</w:t>
            </w:r>
          </w:p>
        </w:tc>
      </w:tr>
    </w:tbl>
    <w:p w14:paraId="599621B3" w14:textId="27BD231A" w:rsidR="00956831" w:rsidRDefault="00956831" w:rsidP="00956831"/>
    <w:p w14:paraId="6F97A7D7" w14:textId="77777777" w:rsidR="00956831" w:rsidRDefault="00956831" w:rsidP="00956831"/>
    <w:tbl>
      <w:tblPr>
        <w:tblStyle w:val="TableGrid"/>
        <w:tblW w:w="0" w:type="auto"/>
        <w:tblLook w:val="04A0" w:firstRow="1" w:lastRow="0" w:firstColumn="1" w:lastColumn="0" w:noHBand="0" w:noVBand="1"/>
      </w:tblPr>
      <w:tblGrid>
        <w:gridCol w:w="1991"/>
        <w:gridCol w:w="5942"/>
        <w:gridCol w:w="3033"/>
        <w:gridCol w:w="3795"/>
      </w:tblGrid>
      <w:tr w:rsidR="00956831" w14:paraId="40EA8142" w14:textId="77777777" w:rsidTr="00492553">
        <w:tc>
          <w:tcPr>
            <w:tcW w:w="1991" w:type="dxa"/>
            <w:shd w:val="clear" w:color="auto" w:fill="B4C6E7" w:themeFill="accent1" w:themeFillTint="66"/>
          </w:tcPr>
          <w:p w14:paraId="280EDED0" w14:textId="77777777" w:rsidR="00956831" w:rsidRPr="00CF2B2A" w:rsidRDefault="00956831" w:rsidP="0046015E">
            <w:pPr>
              <w:jc w:val="center"/>
              <w:rPr>
                <w:b/>
                <w:bCs/>
                <w:sz w:val="24"/>
                <w:szCs w:val="32"/>
              </w:rPr>
            </w:pPr>
            <w:r w:rsidRPr="00CF2B2A">
              <w:rPr>
                <w:b/>
                <w:bCs/>
                <w:sz w:val="24"/>
                <w:szCs w:val="32"/>
              </w:rPr>
              <w:t>Intervention</w:t>
            </w:r>
          </w:p>
        </w:tc>
        <w:tc>
          <w:tcPr>
            <w:tcW w:w="5942" w:type="dxa"/>
            <w:shd w:val="clear" w:color="auto" w:fill="F4B083" w:themeFill="accent2" w:themeFillTint="99"/>
          </w:tcPr>
          <w:p w14:paraId="5D86A734" w14:textId="659BD131" w:rsidR="00956831" w:rsidRPr="00492553" w:rsidRDefault="00956831" w:rsidP="0046015E">
            <w:pPr>
              <w:rPr>
                <w:b/>
                <w:bCs/>
              </w:rPr>
            </w:pPr>
            <w:r w:rsidRPr="00492553">
              <w:rPr>
                <w:rFonts w:eastAsia="Arial" w:cs="Arial"/>
                <w:b/>
                <w:bCs/>
                <w:color w:val="000000"/>
                <w:szCs w:val="20"/>
                <w:lang w:eastAsia="en-GB"/>
              </w:rPr>
              <w:t>Create well planned and sequenced SOL, in all subjects, to address gaps</w:t>
            </w:r>
            <w:r w:rsidR="00492553" w:rsidRPr="00492553">
              <w:rPr>
                <w:rFonts w:eastAsia="Arial" w:cs="Arial"/>
                <w:b/>
                <w:bCs/>
                <w:color w:val="000000"/>
                <w:szCs w:val="20"/>
                <w:lang w:eastAsia="en-GB"/>
              </w:rPr>
              <w:t>.</w:t>
            </w:r>
          </w:p>
        </w:tc>
        <w:tc>
          <w:tcPr>
            <w:tcW w:w="3033" w:type="dxa"/>
            <w:shd w:val="clear" w:color="auto" w:fill="B4C6E7" w:themeFill="accent1" w:themeFillTint="66"/>
          </w:tcPr>
          <w:p w14:paraId="11C96756"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768E01DD" w14:textId="77777777" w:rsidR="00956831" w:rsidRDefault="00956831" w:rsidP="0046015E">
            <w:r>
              <w:t>LSO</w:t>
            </w:r>
          </w:p>
        </w:tc>
      </w:tr>
      <w:tr w:rsidR="00956831" w14:paraId="6D366CCD" w14:textId="77777777" w:rsidTr="0046015E">
        <w:tc>
          <w:tcPr>
            <w:tcW w:w="1991" w:type="dxa"/>
            <w:shd w:val="clear" w:color="auto" w:fill="B4C6E7" w:themeFill="accent1" w:themeFillTint="66"/>
          </w:tcPr>
          <w:p w14:paraId="7F6D921F"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298BA49A" w14:textId="77777777" w:rsidR="00956831" w:rsidRDefault="00956831" w:rsidP="0046015E">
            <w:r>
              <w:t>Quality of teaching</w:t>
            </w:r>
          </w:p>
        </w:tc>
      </w:tr>
      <w:tr w:rsidR="00956831" w14:paraId="78B2465D" w14:textId="77777777" w:rsidTr="0046015E">
        <w:tc>
          <w:tcPr>
            <w:tcW w:w="1991" w:type="dxa"/>
            <w:shd w:val="clear" w:color="auto" w:fill="B4C6E7" w:themeFill="accent1" w:themeFillTint="66"/>
          </w:tcPr>
          <w:p w14:paraId="5BF8F1E7" w14:textId="77777777" w:rsidR="00956831" w:rsidRDefault="00956831" w:rsidP="0046015E">
            <w:pPr>
              <w:jc w:val="center"/>
              <w:rPr>
                <w:b/>
                <w:bCs/>
                <w:sz w:val="24"/>
                <w:szCs w:val="32"/>
              </w:rPr>
            </w:pPr>
          </w:p>
          <w:p w14:paraId="78650774" w14:textId="77777777" w:rsidR="00956831" w:rsidRPr="00CF2B2A" w:rsidRDefault="00956831" w:rsidP="0046015E">
            <w:pPr>
              <w:jc w:val="center"/>
              <w:rPr>
                <w:b/>
                <w:bCs/>
                <w:sz w:val="24"/>
                <w:szCs w:val="32"/>
              </w:rPr>
            </w:pPr>
            <w:r w:rsidRPr="00CF2B2A">
              <w:rPr>
                <w:b/>
                <w:bCs/>
                <w:sz w:val="24"/>
                <w:szCs w:val="32"/>
              </w:rPr>
              <w:t>Intended outcomes</w:t>
            </w:r>
          </w:p>
        </w:tc>
        <w:tc>
          <w:tcPr>
            <w:tcW w:w="5942" w:type="dxa"/>
          </w:tcPr>
          <w:p w14:paraId="56DBD37E" w14:textId="10BAACD8" w:rsidR="00956831" w:rsidRDefault="000A2245" w:rsidP="0046015E">
            <w:r>
              <w:t>Covid catch up curriculum planned</w:t>
            </w:r>
          </w:p>
          <w:p w14:paraId="6485A193" w14:textId="27BC249A" w:rsidR="000A2245" w:rsidRDefault="005F1717" w:rsidP="0046015E">
            <w:r>
              <w:t xml:space="preserve">Intent documents produced </w:t>
            </w:r>
          </w:p>
          <w:p w14:paraId="77D4E589" w14:textId="2C047952" w:rsidR="005F1717" w:rsidRDefault="005F1717" w:rsidP="0046015E">
            <w:r>
              <w:t>Re-sequencing of SOW</w:t>
            </w:r>
          </w:p>
          <w:p w14:paraId="1684EA6F" w14:textId="77777777" w:rsidR="00956831" w:rsidRDefault="00956831" w:rsidP="00A53135"/>
        </w:tc>
        <w:tc>
          <w:tcPr>
            <w:tcW w:w="3033" w:type="dxa"/>
            <w:shd w:val="clear" w:color="auto" w:fill="B4C6E7" w:themeFill="accent1" w:themeFillTint="66"/>
          </w:tcPr>
          <w:p w14:paraId="04225C26" w14:textId="77777777" w:rsidR="00956831" w:rsidRDefault="00956831" w:rsidP="0046015E">
            <w:pPr>
              <w:jc w:val="center"/>
              <w:rPr>
                <w:b/>
                <w:bCs/>
              </w:rPr>
            </w:pPr>
          </w:p>
          <w:p w14:paraId="3535DDA5" w14:textId="77777777" w:rsidR="00956831" w:rsidRPr="004967B0" w:rsidRDefault="00956831" w:rsidP="0046015E">
            <w:pPr>
              <w:jc w:val="center"/>
              <w:rPr>
                <w:b/>
                <w:bCs/>
              </w:rPr>
            </w:pPr>
            <w:r w:rsidRPr="00CF2B2A">
              <w:rPr>
                <w:b/>
                <w:bCs/>
                <w:sz w:val="24"/>
                <w:szCs w:val="32"/>
              </w:rPr>
              <w:t>Success criteria</w:t>
            </w:r>
          </w:p>
        </w:tc>
        <w:tc>
          <w:tcPr>
            <w:tcW w:w="3795" w:type="dxa"/>
          </w:tcPr>
          <w:p w14:paraId="1EBCDFE4" w14:textId="77777777" w:rsidR="00A53135" w:rsidRDefault="00A53135" w:rsidP="00A53135">
            <w:r w:rsidRPr="001039FD">
              <w:t>P8 score of -0.3</w:t>
            </w:r>
          </w:p>
          <w:p w14:paraId="6E84D37D" w14:textId="77777777" w:rsidR="00956831" w:rsidRDefault="00956831" w:rsidP="0046015E"/>
        </w:tc>
      </w:tr>
      <w:tr w:rsidR="00956831" w14:paraId="70980390" w14:textId="77777777" w:rsidTr="0046015E">
        <w:tc>
          <w:tcPr>
            <w:tcW w:w="1991" w:type="dxa"/>
            <w:shd w:val="clear" w:color="auto" w:fill="B4C6E7" w:themeFill="accent1" w:themeFillTint="66"/>
          </w:tcPr>
          <w:p w14:paraId="6A42439C" w14:textId="77777777" w:rsidR="00956831" w:rsidRPr="004967B0" w:rsidRDefault="00956831" w:rsidP="0046015E">
            <w:pPr>
              <w:jc w:val="center"/>
              <w:rPr>
                <w:b/>
                <w:bCs/>
              </w:rPr>
            </w:pPr>
          </w:p>
        </w:tc>
        <w:tc>
          <w:tcPr>
            <w:tcW w:w="5942" w:type="dxa"/>
            <w:shd w:val="clear" w:color="auto" w:fill="2F5496" w:themeFill="accent1" w:themeFillShade="BF"/>
          </w:tcPr>
          <w:p w14:paraId="0B28B22F"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033" w:type="dxa"/>
            <w:shd w:val="clear" w:color="auto" w:fill="2F5496" w:themeFill="accent1" w:themeFillShade="BF"/>
          </w:tcPr>
          <w:p w14:paraId="334867E0"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7BC5DC0E"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6ADC1B27" w14:textId="77777777" w:rsidTr="0046015E">
        <w:trPr>
          <w:trHeight w:val="470"/>
        </w:trPr>
        <w:tc>
          <w:tcPr>
            <w:tcW w:w="1991" w:type="dxa"/>
            <w:shd w:val="clear" w:color="auto" w:fill="B4C6E7" w:themeFill="accent1" w:themeFillTint="66"/>
          </w:tcPr>
          <w:p w14:paraId="12CD9C88" w14:textId="77777777" w:rsidR="00956831" w:rsidRDefault="00956831" w:rsidP="0046015E">
            <w:pPr>
              <w:jc w:val="center"/>
              <w:rPr>
                <w:b/>
                <w:bCs/>
                <w:sz w:val="24"/>
                <w:szCs w:val="32"/>
              </w:rPr>
            </w:pPr>
          </w:p>
          <w:p w14:paraId="74FAD290" w14:textId="77777777" w:rsidR="00956831" w:rsidRDefault="00956831" w:rsidP="0046015E">
            <w:pPr>
              <w:jc w:val="center"/>
              <w:rPr>
                <w:b/>
                <w:bCs/>
                <w:sz w:val="24"/>
                <w:szCs w:val="32"/>
              </w:rPr>
            </w:pPr>
          </w:p>
          <w:p w14:paraId="556CD140" w14:textId="77777777" w:rsidR="00956831" w:rsidRDefault="00956831" w:rsidP="0046015E">
            <w:pPr>
              <w:jc w:val="center"/>
              <w:rPr>
                <w:b/>
                <w:bCs/>
                <w:sz w:val="24"/>
                <w:szCs w:val="32"/>
              </w:rPr>
            </w:pPr>
          </w:p>
          <w:p w14:paraId="4AA476AA" w14:textId="77777777" w:rsidR="00956831" w:rsidRPr="00CF2B2A" w:rsidRDefault="00956831" w:rsidP="0046015E">
            <w:pPr>
              <w:jc w:val="center"/>
              <w:rPr>
                <w:b/>
                <w:bCs/>
                <w:sz w:val="24"/>
                <w:szCs w:val="32"/>
              </w:rPr>
            </w:pPr>
            <w:r w:rsidRPr="00CF2B2A">
              <w:rPr>
                <w:b/>
                <w:bCs/>
                <w:sz w:val="24"/>
                <w:szCs w:val="32"/>
              </w:rPr>
              <w:t>Implementation</w:t>
            </w:r>
          </w:p>
        </w:tc>
        <w:tc>
          <w:tcPr>
            <w:tcW w:w="5942" w:type="dxa"/>
          </w:tcPr>
          <w:p w14:paraId="3ABA1412" w14:textId="77777777" w:rsidR="00956831" w:rsidRDefault="00956831" w:rsidP="0046015E"/>
          <w:p w14:paraId="2E804FFC" w14:textId="77777777" w:rsidR="00956831" w:rsidRDefault="00EA37E5" w:rsidP="0046015E">
            <w:r>
              <w:t>Core curriculum area reviews with a focus on PP</w:t>
            </w:r>
          </w:p>
          <w:p w14:paraId="2DD27B57" w14:textId="77777777" w:rsidR="00EA37E5" w:rsidRDefault="008A33CE" w:rsidP="0046015E">
            <w:r>
              <w:t>Development of intent documents across all curriculum areas</w:t>
            </w:r>
          </w:p>
          <w:p w14:paraId="0FA0CC8F" w14:textId="22CEB758" w:rsidR="009B3E7C" w:rsidRDefault="009B3E7C" w:rsidP="0046015E">
            <w:r>
              <w:t xml:space="preserve">End points </w:t>
            </w:r>
            <w:r w:rsidR="00574166">
              <w:t>made to support T&amp;L</w:t>
            </w:r>
          </w:p>
        </w:tc>
        <w:tc>
          <w:tcPr>
            <w:tcW w:w="3033" w:type="dxa"/>
          </w:tcPr>
          <w:p w14:paraId="31AD972B" w14:textId="77777777" w:rsidR="00956831" w:rsidRDefault="00EA37E5" w:rsidP="0046015E">
            <w:r>
              <w:t>Wider curriculum area reviews</w:t>
            </w:r>
          </w:p>
          <w:p w14:paraId="26D45182" w14:textId="356D0034" w:rsidR="008A33CE" w:rsidRDefault="008A33CE" w:rsidP="0046015E"/>
        </w:tc>
        <w:tc>
          <w:tcPr>
            <w:tcW w:w="3795" w:type="dxa"/>
          </w:tcPr>
          <w:p w14:paraId="3A47AD9C" w14:textId="77777777" w:rsidR="00956831" w:rsidRDefault="00956831" w:rsidP="0046015E"/>
        </w:tc>
      </w:tr>
      <w:tr w:rsidR="00956831" w14:paraId="4D36EEF9" w14:textId="77777777" w:rsidTr="0046015E">
        <w:tc>
          <w:tcPr>
            <w:tcW w:w="1991" w:type="dxa"/>
            <w:shd w:val="clear" w:color="auto" w:fill="B4C6E7" w:themeFill="accent1" w:themeFillTint="66"/>
          </w:tcPr>
          <w:p w14:paraId="190A8D13" w14:textId="77777777" w:rsidR="00956831" w:rsidRDefault="00956831" w:rsidP="0046015E">
            <w:pPr>
              <w:jc w:val="center"/>
              <w:rPr>
                <w:b/>
                <w:bCs/>
                <w:sz w:val="24"/>
                <w:szCs w:val="32"/>
              </w:rPr>
            </w:pPr>
          </w:p>
          <w:p w14:paraId="44D2C694" w14:textId="77777777" w:rsidR="00956831" w:rsidRPr="00CF2B2A" w:rsidRDefault="00956831" w:rsidP="0046015E">
            <w:pPr>
              <w:jc w:val="center"/>
              <w:rPr>
                <w:b/>
                <w:bCs/>
                <w:sz w:val="24"/>
                <w:szCs w:val="32"/>
              </w:rPr>
            </w:pPr>
            <w:r w:rsidRPr="00CF2B2A">
              <w:rPr>
                <w:b/>
                <w:bCs/>
                <w:sz w:val="24"/>
                <w:szCs w:val="32"/>
              </w:rPr>
              <w:t>Review notes</w:t>
            </w:r>
          </w:p>
        </w:tc>
        <w:tc>
          <w:tcPr>
            <w:tcW w:w="5942" w:type="dxa"/>
          </w:tcPr>
          <w:p w14:paraId="6518E9D7" w14:textId="77777777" w:rsidR="00956831" w:rsidRDefault="00956831" w:rsidP="0046015E">
            <w:r>
              <w:t>Annual review notes:</w:t>
            </w:r>
          </w:p>
          <w:p w14:paraId="38BEB6FA" w14:textId="70C85C6D" w:rsidR="00062813" w:rsidRDefault="009B3E7C" w:rsidP="0046015E">
            <w:r>
              <w:t xml:space="preserve">High quality </w:t>
            </w:r>
            <w:r w:rsidR="00574166">
              <w:t>SOW now in place</w:t>
            </w:r>
            <w:r w:rsidR="00062813">
              <w:t xml:space="preserve"> to support PP pupils</w:t>
            </w:r>
          </w:p>
          <w:p w14:paraId="2CC21A4F" w14:textId="0BB642CF" w:rsidR="00956831" w:rsidRDefault="00062813" w:rsidP="0046015E">
            <w:r>
              <w:t>Specific strategies in place across curriculum areas and to class level</w:t>
            </w:r>
          </w:p>
        </w:tc>
        <w:tc>
          <w:tcPr>
            <w:tcW w:w="3033" w:type="dxa"/>
          </w:tcPr>
          <w:p w14:paraId="2D782157" w14:textId="77777777" w:rsidR="00956831" w:rsidRDefault="00956831" w:rsidP="0046015E">
            <w:r>
              <w:t>Annual review notes:</w:t>
            </w:r>
          </w:p>
        </w:tc>
        <w:tc>
          <w:tcPr>
            <w:tcW w:w="3795" w:type="dxa"/>
          </w:tcPr>
          <w:p w14:paraId="74A3DBDF" w14:textId="77777777" w:rsidR="00956831" w:rsidRDefault="00956831" w:rsidP="0046015E">
            <w:r>
              <w:t>Final review notes:</w:t>
            </w:r>
          </w:p>
        </w:tc>
      </w:tr>
      <w:tr w:rsidR="00956831" w14:paraId="50E629D8" w14:textId="77777777" w:rsidTr="0046015E">
        <w:tc>
          <w:tcPr>
            <w:tcW w:w="1991" w:type="dxa"/>
            <w:shd w:val="clear" w:color="auto" w:fill="B4C6E7" w:themeFill="accent1" w:themeFillTint="66"/>
          </w:tcPr>
          <w:p w14:paraId="4F7AB520" w14:textId="77777777" w:rsidR="00956831" w:rsidRDefault="00956831" w:rsidP="0046015E">
            <w:pPr>
              <w:jc w:val="center"/>
              <w:rPr>
                <w:b/>
                <w:bCs/>
                <w:sz w:val="24"/>
                <w:szCs w:val="32"/>
              </w:rPr>
            </w:pPr>
          </w:p>
          <w:p w14:paraId="31837154" w14:textId="77777777" w:rsidR="00956831" w:rsidRPr="00CF2B2A" w:rsidRDefault="00956831" w:rsidP="0046015E">
            <w:pPr>
              <w:jc w:val="center"/>
              <w:rPr>
                <w:b/>
                <w:bCs/>
                <w:sz w:val="24"/>
                <w:szCs w:val="32"/>
              </w:rPr>
            </w:pPr>
            <w:r w:rsidRPr="00CF2B2A">
              <w:rPr>
                <w:b/>
                <w:bCs/>
                <w:sz w:val="24"/>
                <w:szCs w:val="32"/>
              </w:rPr>
              <w:t>Performance review</w:t>
            </w:r>
          </w:p>
        </w:tc>
        <w:tc>
          <w:tcPr>
            <w:tcW w:w="5942" w:type="dxa"/>
          </w:tcPr>
          <w:p w14:paraId="1A9F8227" w14:textId="77777777" w:rsidR="00956831" w:rsidRPr="004967B0" w:rsidRDefault="00956831" w:rsidP="0046015E">
            <w:pPr>
              <w:rPr>
                <w:b/>
                <w:bCs/>
              </w:rPr>
            </w:pPr>
            <w:r w:rsidRPr="004967B0">
              <w:rPr>
                <w:b/>
                <w:bCs/>
              </w:rPr>
              <w:t>The intervention is performing:</w:t>
            </w:r>
          </w:p>
          <w:p w14:paraId="7450D573" w14:textId="77777777" w:rsidR="00956831" w:rsidRDefault="00956831" w:rsidP="0046015E">
            <w:pPr>
              <w:pStyle w:val="ListParagraph"/>
              <w:numPr>
                <w:ilvl w:val="0"/>
                <w:numId w:val="14"/>
              </w:numPr>
            </w:pPr>
            <w:r>
              <w:t xml:space="preserve">Far above expectation </w:t>
            </w:r>
          </w:p>
          <w:p w14:paraId="5C19A153" w14:textId="77777777" w:rsidR="00956831" w:rsidRPr="00C34B6B" w:rsidRDefault="00956831" w:rsidP="0046015E">
            <w:pPr>
              <w:pStyle w:val="ListParagraph"/>
              <w:numPr>
                <w:ilvl w:val="0"/>
                <w:numId w:val="14"/>
              </w:numPr>
              <w:rPr>
                <w:highlight w:val="yellow"/>
              </w:rPr>
            </w:pPr>
            <w:r w:rsidRPr="00C34B6B">
              <w:rPr>
                <w:highlight w:val="yellow"/>
              </w:rPr>
              <w:t>Above expectation</w:t>
            </w:r>
          </w:p>
          <w:p w14:paraId="5E4ED36E" w14:textId="77777777" w:rsidR="00956831" w:rsidRDefault="00956831" w:rsidP="0046015E">
            <w:pPr>
              <w:pStyle w:val="ListParagraph"/>
              <w:numPr>
                <w:ilvl w:val="0"/>
                <w:numId w:val="14"/>
              </w:numPr>
            </w:pPr>
            <w:r>
              <w:t>As expected</w:t>
            </w:r>
          </w:p>
          <w:p w14:paraId="1111FA7B" w14:textId="77777777" w:rsidR="00956831" w:rsidRDefault="00956831" w:rsidP="0046015E">
            <w:pPr>
              <w:pStyle w:val="ListParagraph"/>
              <w:numPr>
                <w:ilvl w:val="0"/>
                <w:numId w:val="14"/>
              </w:numPr>
            </w:pPr>
            <w:r>
              <w:t>Below expectations</w:t>
            </w:r>
          </w:p>
          <w:p w14:paraId="79C2FA27" w14:textId="77777777" w:rsidR="00956831" w:rsidRDefault="00956831" w:rsidP="0046015E">
            <w:pPr>
              <w:pStyle w:val="ListParagraph"/>
              <w:numPr>
                <w:ilvl w:val="0"/>
                <w:numId w:val="14"/>
              </w:numPr>
            </w:pPr>
            <w:r>
              <w:t xml:space="preserve">Far below expectations </w:t>
            </w:r>
          </w:p>
        </w:tc>
        <w:tc>
          <w:tcPr>
            <w:tcW w:w="3033" w:type="dxa"/>
          </w:tcPr>
          <w:p w14:paraId="48039038" w14:textId="77777777" w:rsidR="00956831" w:rsidRPr="004967B0" w:rsidRDefault="00956831" w:rsidP="0046015E">
            <w:pPr>
              <w:rPr>
                <w:b/>
                <w:bCs/>
              </w:rPr>
            </w:pPr>
            <w:r w:rsidRPr="004967B0">
              <w:rPr>
                <w:b/>
                <w:bCs/>
              </w:rPr>
              <w:t>The intervention is performing:</w:t>
            </w:r>
          </w:p>
          <w:p w14:paraId="4BC09D78" w14:textId="77777777" w:rsidR="00956831" w:rsidRDefault="00956831" w:rsidP="0046015E">
            <w:pPr>
              <w:pStyle w:val="ListParagraph"/>
              <w:numPr>
                <w:ilvl w:val="0"/>
                <w:numId w:val="15"/>
              </w:numPr>
            </w:pPr>
            <w:r>
              <w:t xml:space="preserve">Far above expectation </w:t>
            </w:r>
          </w:p>
          <w:p w14:paraId="3765D85D" w14:textId="77777777" w:rsidR="00956831" w:rsidRDefault="00956831" w:rsidP="0046015E">
            <w:pPr>
              <w:pStyle w:val="ListParagraph"/>
              <w:numPr>
                <w:ilvl w:val="0"/>
                <w:numId w:val="15"/>
              </w:numPr>
            </w:pPr>
            <w:r>
              <w:t>Above expectation</w:t>
            </w:r>
          </w:p>
          <w:p w14:paraId="592A4478" w14:textId="77777777" w:rsidR="00956831" w:rsidRDefault="00956831" w:rsidP="0046015E">
            <w:pPr>
              <w:pStyle w:val="ListParagraph"/>
              <w:numPr>
                <w:ilvl w:val="0"/>
                <w:numId w:val="15"/>
              </w:numPr>
            </w:pPr>
            <w:r>
              <w:t>As expected</w:t>
            </w:r>
          </w:p>
          <w:p w14:paraId="4591A3E2" w14:textId="77777777" w:rsidR="00956831" w:rsidRDefault="00956831" w:rsidP="0046015E">
            <w:pPr>
              <w:pStyle w:val="ListParagraph"/>
              <w:numPr>
                <w:ilvl w:val="0"/>
                <w:numId w:val="15"/>
              </w:numPr>
            </w:pPr>
            <w:r>
              <w:t>Below expectations</w:t>
            </w:r>
          </w:p>
          <w:p w14:paraId="7F48EB57" w14:textId="77777777" w:rsidR="00956831" w:rsidRDefault="00956831" w:rsidP="0046015E">
            <w:pPr>
              <w:pStyle w:val="ListParagraph"/>
              <w:numPr>
                <w:ilvl w:val="0"/>
                <w:numId w:val="15"/>
              </w:numPr>
            </w:pPr>
            <w:r>
              <w:t>Far below expectations</w:t>
            </w:r>
          </w:p>
        </w:tc>
        <w:tc>
          <w:tcPr>
            <w:tcW w:w="3795" w:type="dxa"/>
          </w:tcPr>
          <w:p w14:paraId="2B796B6F" w14:textId="77777777" w:rsidR="00956831" w:rsidRPr="004967B0" w:rsidRDefault="00956831" w:rsidP="0046015E">
            <w:pPr>
              <w:rPr>
                <w:b/>
                <w:bCs/>
              </w:rPr>
            </w:pPr>
            <w:r w:rsidRPr="004967B0">
              <w:rPr>
                <w:b/>
                <w:bCs/>
              </w:rPr>
              <w:t>The intervention is performing:</w:t>
            </w:r>
          </w:p>
          <w:p w14:paraId="6C1B3A7E" w14:textId="77777777" w:rsidR="00956831" w:rsidRDefault="00956831" w:rsidP="0046015E">
            <w:pPr>
              <w:pStyle w:val="ListParagraph"/>
              <w:numPr>
                <w:ilvl w:val="0"/>
                <w:numId w:val="16"/>
              </w:numPr>
            </w:pPr>
            <w:r>
              <w:t xml:space="preserve">Far above expectation </w:t>
            </w:r>
          </w:p>
          <w:p w14:paraId="6B9FE450" w14:textId="77777777" w:rsidR="00956831" w:rsidRDefault="00956831" w:rsidP="0046015E">
            <w:pPr>
              <w:pStyle w:val="ListParagraph"/>
              <w:numPr>
                <w:ilvl w:val="0"/>
                <w:numId w:val="16"/>
              </w:numPr>
            </w:pPr>
            <w:r>
              <w:t>Above expectation</w:t>
            </w:r>
          </w:p>
          <w:p w14:paraId="7006CAAB" w14:textId="77777777" w:rsidR="00956831" w:rsidRDefault="00956831" w:rsidP="0046015E">
            <w:pPr>
              <w:pStyle w:val="ListParagraph"/>
              <w:numPr>
                <w:ilvl w:val="0"/>
                <w:numId w:val="16"/>
              </w:numPr>
            </w:pPr>
            <w:r>
              <w:t>As expected</w:t>
            </w:r>
          </w:p>
          <w:p w14:paraId="4F99FAD4" w14:textId="77777777" w:rsidR="00956831" w:rsidRDefault="00956831" w:rsidP="0046015E">
            <w:pPr>
              <w:pStyle w:val="ListParagraph"/>
              <w:numPr>
                <w:ilvl w:val="0"/>
                <w:numId w:val="16"/>
              </w:numPr>
            </w:pPr>
            <w:r>
              <w:t>Below expectations</w:t>
            </w:r>
          </w:p>
          <w:p w14:paraId="613888D4" w14:textId="77777777" w:rsidR="00956831" w:rsidRDefault="00956831" w:rsidP="0046015E">
            <w:pPr>
              <w:pStyle w:val="ListParagraph"/>
              <w:numPr>
                <w:ilvl w:val="0"/>
                <w:numId w:val="16"/>
              </w:numPr>
            </w:pPr>
            <w:r>
              <w:t>Far below expectations</w:t>
            </w:r>
          </w:p>
        </w:tc>
      </w:tr>
      <w:tr w:rsidR="00956831" w14:paraId="05BF2F10" w14:textId="77777777" w:rsidTr="0046015E">
        <w:tc>
          <w:tcPr>
            <w:tcW w:w="1991" w:type="dxa"/>
            <w:shd w:val="clear" w:color="auto" w:fill="B4C6E7" w:themeFill="accent1" w:themeFillTint="66"/>
          </w:tcPr>
          <w:p w14:paraId="28E034D6" w14:textId="77777777" w:rsidR="00956831" w:rsidRPr="00CF2B2A" w:rsidRDefault="00956831" w:rsidP="0046015E">
            <w:pPr>
              <w:jc w:val="center"/>
              <w:rPr>
                <w:b/>
                <w:bCs/>
                <w:sz w:val="24"/>
                <w:szCs w:val="32"/>
              </w:rPr>
            </w:pPr>
            <w:r w:rsidRPr="00CF2B2A">
              <w:rPr>
                <w:b/>
                <w:bCs/>
                <w:sz w:val="24"/>
                <w:szCs w:val="32"/>
              </w:rPr>
              <w:t>Anticipated expenditure</w:t>
            </w:r>
          </w:p>
        </w:tc>
        <w:tc>
          <w:tcPr>
            <w:tcW w:w="5942" w:type="dxa"/>
          </w:tcPr>
          <w:p w14:paraId="3C57C8C3" w14:textId="04A9BD74" w:rsidR="00956831" w:rsidRDefault="004E3B57" w:rsidP="0046015E">
            <w:r>
              <w:t>£1000</w:t>
            </w:r>
          </w:p>
        </w:tc>
        <w:tc>
          <w:tcPr>
            <w:tcW w:w="3033" w:type="dxa"/>
          </w:tcPr>
          <w:p w14:paraId="0EBDC493" w14:textId="77777777" w:rsidR="00956831" w:rsidRDefault="00956831" w:rsidP="0046015E"/>
        </w:tc>
        <w:tc>
          <w:tcPr>
            <w:tcW w:w="3795" w:type="dxa"/>
          </w:tcPr>
          <w:p w14:paraId="212AE5D0" w14:textId="77777777" w:rsidR="00956831" w:rsidRDefault="00956831" w:rsidP="0046015E"/>
        </w:tc>
      </w:tr>
      <w:tr w:rsidR="00956831" w14:paraId="3D180FBE" w14:textId="77777777" w:rsidTr="0046015E">
        <w:tc>
          <w:tcPr>
            <w:tcW w:w="1991" w:type="dxa"/>
            <w:shd w:val="clear" w:color="auto" w:fill="B4C6E7" w:themeFill="accent1" w:themeFillTint="66"/>
          </w:tcPr>
          <w:p w14:paraId="127D2BC4"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6704C575" w14:textId="77777777" w:rsidR="00956831" w:rsidRDefault="00956831" w:rsidP="0046015E">
            <w:r>
              <w:t>Total expenditure: £</w:t>
            </w:r>
          </w:p>
        </w:tc>
      </w:tr>
      <w:tr w:rsidR="00956831" w14:paraId="7071EB03" w14:textId="77777777" w:rsidTr="0046015E">
        <w:tc>
          <w:tcPr>
            <w:tcW w:w="1991" w:type="dxa"/>
            <w:shd w:val="clear" w:color="auto" w:fill="B4C6E7" w:themeFill="accent1" w:themeFillTint="66"/>
          </w:tcPr>
          <w:p w14:paraId="5F20B7A0" w14:textId="77777777" w:rsidR="00956831" w:rsidRPr="00CF2B2A" w:rsidRDefault="00956831" w:rsidP="0046015E">
            <w:pPr>
              <w:jc w:val="center"/>
              <w:rPr>
                <w:b/>
                <w:bCs/>
                <w:sz w:val="24"/>
                <w:szCs w:val="32"/>
              </w:rPr>
            </w:pPr>
            <w:r w:rsidRPr="00CF2B2A">
              <w:rPr>
                <w:b/>
                <w:bCs/>
                <w:sz w:val="24"/>
                <w:szCs w:val="32"/>
              </w:rPr>
              <w:t>Actual expenditure</w:t>
            </w:r>
          </w:p>
        </w:tc>
        <w:tc>
          <w:tcPr>
            <w:tcW w:w="5942" w:type="dxa"/>
          </w:tcPr>
          <w:p w14:paraId="05315988" w14:textId="16CD9394" w:rsidR="00956831" w:rsidRDefault="002620B7" w:rsidP="0046015E">
            <w:r>
              <w:t>£</w:t>
            </w:r>
          </w:p>
        </w:tc>
        <w:tc>
          <w:tcPr>
            <w:tcW w:w="3033" w:type="dxa"/>
          </w:tcPr>
          <w:p w14:paraId="5144792B" w14:textId="77777777" w:rsidR="00956831" w:rsidRDefault="00956831" w:rsidP="0046015E"/>
        </w:tc>
        <w:tc>
          <w:tcPr>
            <w:tcW w:w="3795" w:type="dxa"/>
          </w:tcPr>
          <w:p w14:paraId="4AE93A64" w14:textId="77777777" w:rsidR="00956831" w:rsidRDefault="00956831" w:rsidP="0046015E"/>
        </w:tc>
      </w:tr>
      <w:tr w:rsidR="00956831" w14:paraId="628D4425" w14:textId="77777777" w:rsidTr="0046015E">
        <w:tc>
          <w:tcPr>
            <w:tcW w:w="1991" w:type="dxa"/>
            <w:shd w:val="clear" w:color="auto" w:fill="B4C6E7" w:themeFill="accent1" w:themeFillTint="66"/>
          </w:tcPr>
          <w:p w14:paraId="5D51C661" w14:textId="77777777" w:rsidR="00956831" w:rsidRPr="004967B0" w:rsidRDefault="00956831" w:rsidP="0046015E">
            <w:pPr>
              <w:jc w:val="center"/>
              <w:rPr>
                <w:b/>
                <w:bCs/>
              </w:rPr>
            </w:pPr>
          </w:p>
        </w:tc>
        <w:tc>
          <w:tcPr>
            <w:tcW w:w="12770" w:type="dxa"/>
            <w:gridSpan w:val="3"/>
            <w:shd w:val="clear" w:color="auto" w:fill="B4C6E7" w:themeFill="accent1" w:themeFillTint="66"/>
          </w:tcPr>
          <w:p w14:paraId="25344D7C" w14:textId="77777777" w:rsidR="00956831" w:rsidRDefault="00956831" w:rsidP="0046015E">
            <w:r>
              <w:t>Total expenditure: £</w:t>
            </w:r>
          </w:p>
        </w:tc>
      </w:tr>
    </w:tbl>
    <w:p w14:paraId="4A3B1177" w14:textId="77777777" w:rsidR="00956831" w:rsidRDefault="00956831" w:rsidP="00956831"/>
    <w:p w14:paraId="5719ED27" w14:textId="77777777" w:rsidR="00956831" w:rsidRDefault="00956831" w:rsidP="00956831"/>
    <w:tbl>
      <w:tblPr>
        <w:tblStyle w:val="TableGrid"/>
        <w:tblW w:w="0" w:type="auto"/>
        <w:tblLook w:val="04A0" w:firstRow="1" w:lastRow="0" w:firstColumn="1" w:lastColumn="0" w:noHBand="0" w:noVBand="1"/>
      </w:tblPr>
      <w:tblGrid>
        <w:gridCol w:w="1991"/>
        <w:gridCol w:w="5942"/>
        <w:gridCol w:w="3033"/>
        <w:gridCol w:w="3795"/>
      </w:tblGrid>
      <w:tr w:rsidR="00956831" w14:paraId="1F398057" w14:textId="77777777" w:rsidTr="00492553">
        <w:tc>
          <w:tcPr>
            <w:tcW w:w="1991" w:type="dxa"/>
            <w:shd w:val="clear" w:color="auto" w:fill="B4C6E7" w:themeFill="accent1" w:themeFillTint="66"/>
          </w:tcPr>
          <w:p w14:paraId="18ABD2BA" w14:textId="77777777" w:rsidR="00956831" w:rsidRPr="00CF2B2A" w:rsidRDefault="00956831" w:rsidP="0046015E">
            <w:pPr>
              <w:jc w:val="center"/>
              <w:rPr>
                <w:b/>
                <w:bCs/>
                <w:sz w:val="24"/>
                <w:szCs w:val="32"/>
              </w:rPr>
            </w:pPr>
            <w:r w:rsidRPr="00CF2B2A">
              <w:rPr>
                <w:b/>
                <w:bCs/>
                <w:sz w:val="24"/>
                <w:szCs w:val="32"/>
              </w:rPr>
              <w:t>Intervention</w:t>
            </w:r>
          </w:p>
        </w:tc>
        <w:tc>
          <w:tcPr>
            <w:tcW w:w="5942" w:type="dxa"/>
            <w:shd w:val="clear" w:color="auto" w:fill="F4B083" w:themeFill="accent2" w:themeFillTint="99"/>
          </w:tcPr>
          <w:p w14:paraId="12BFF015" w14:textId="0B622CAC" w:rsidR="00956831" w:rsidRPr="00492553" w:rsidRDefault="00956831" w:rsidP="0046015E">
            <w:pPr>
              <w:rPr>
                <w:b/>
                <w:bCs/>
              </w:rPr>
            </w:pPr>
            <w:r w:rsidRPr="00492553">
              <w:rPr>
                <w:rFonts w:eastAsia="Arial" w:cs="Arial"/>
                <w:b/>
                <w:bCs/>
                <w:color w:val="000000"/>
                <w:szCs w:val="20"/>
                <w:lang w:eastAsia="en-GB"/>
              </w:rPr>
              <w:t xml:space="preserve">Develop a whole school approach to supporting literacy development </w:t>
            </w:r>
          </w:p>
        </w:tc>
        <w:tc>
          <w:tcPr>
            <w:tcW w:w="3033" w:type="dxa"/>
            <w:shd w:val="clear" w:color="auto" w:fill="B4C6E7" w:themeFill="accent1" w:themeFillTint="66"/>
          </w:tcPr>
          <w:p w14:paraId="686A062E"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467C0786" w14:textId="34DA67A3" w:rsidR="00956831" w:rsidRDefault="0013598C" w:rsidP="0046015E">
            <w:r>
              <w:t>LP/LP/LSO</w:t>
            </w:r>
          </w:p>
        </w:tc>
      </w:tr>
      <w:tr w:rsidR="00956831" w14:paraId="69FC05A6" w14:textId="77777777" w:rsidTr="0046015E">
        <w:tc>
          <w:tcPr>
            <w:tcW w:w="1991" w:type="dxa"/>
            <w:shd w:val="clear" w:color="auto" w:fill="B4C6E7" w:themeFill="accent1" w:themeFillTint="66"/>
          </w:tcPr>
          <w:p w14:paraId="7BFD4937"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3EEECB5A" w14:textId="77777777" w:rsidR="00956831" w:rsidRDefault="00956831" w:rsidP="0046015E">
            <w:r>
              <w:t>Quality of teaching</w:t>
            </w:r>
          </w:p>
        </w:tc>
      </w:tr>
      <w:tr w:rsidR="008E7BB2" w14:paraId="56066AF0" w14:textId="77777777" w:rsidTr="0046015E">
        <w:tc>
          <w:tcPr>
            <w:tcW w:w="1991" w:type="dxa"/>
            <w:shd w:val="clear" w:color="auto" w:fill="B4C6E7" w:themeFill="accent1" w:themeFillTint="66"/>
          </w:tcPr>
          <w:p w14:paraId="047195DD" w14:textId="77777777" w:rsidR="008E7BB2" w:rsidRDefault="008E7BB2" w:rsidP="008E7BB2">
            <w:pPr>
              <w:jc w:val="center"/>
              <w:rPr>
                <w:b/>
                <w:bCs/>
                <w:sz w:val="24"/>
                <w:szCs w:val="32"/>
              </w:rPr>
            </w:pPr>
          </w:p>
          <w:p w14:paraId="148EE99F" w14:textId="77777777" w:rsidR="008E7BB2" w:rsidRPr="00CF2B2A" w:rsidRDefault="008E7BB2" w:rsidP="008E7BB2">
            <w:pPr>
              <w:jc w:val="center"/>
              <w:rPr>
                <w:b/>
                <w:bCs/>
                <w:sz w:val="24"/>
                <w:szCs w:val="32"/>
              </w:rPr>
            </w:pPr>
            <w:r w:rsidRPr="00CF2B2A">
              <w:rPr>
                <w:b/>
                <w:bCs/>
                <w:sz w:val="24"/>
                <w:szCs w:val="32"/>
              </w:rPr>
              <w:t>Intended outcomes</w:t>
            </w:r>
          </w:p>
        </w:tc>
        <w:tc>
          <w:tcPr>
            <w:tcW w:w="5942" w:type="dxa"/>
          </w:tcPr>
          <w:p w14:paraId="38635EFE" w14:textId="77777777" w:rsidR="008E7BB2" w:rsidRPr="005D68B0" w:rsidRDefault="008E7BB2" w:rsidP="008E7BB2">
            <w:pPr>
              <w:spacing w:line="259" w:lineRule="auto"/>
              <w:rPr>
                <w:rFonts w:ascii="Arial Narrow" w:eastAsia="Arial Narrow" w:hAnsi="Arial Narrow" w:cs="Arial Narrow"/>
                <w:color w:val="1F3864" w:themeColor="accent1" w:themeShade="80"/>
              </w:rPr>
            </w:pPr>
            <w:r w:rsidRPr="005D68B0">
              <w:rPr>
                <w:rFonts w:ascii="Arial Narrow" w:eastAsia="Arial Narrow" w:hAnsi="Arial Narrow" w:cs="Arial Narrow"/>
                <w:color w:val="1F3864" w:themeColor="accent1" w:themeShade="80"/>
              </w:rPr>
              <w:t>RA of students &gt;2 years below chronological age improves by average of 6 months at end of termly intervention.</w:t>
            </w:r>
          </w:p>
          <w:p w14:paraId="12FB18AD" w14:textId="573FF763" w:rsidR="008E7BB2" w:rsidRDefault="008E7BB2" w:rsidP="008E7BB2">
            <w:r w:rsidRPr="005D68B0">
              <w:rPr>
                <w:rFonts w:ascii="Arial Narrow" w:eastAsia="Arial Narrow" w:hAnsi="Arial Narrow" w:cs="Arial Narrow"/>
                <w:color w:val="1F3864" w:themeColor="accent1" w:themeShade="80"/>
              </w:rPr>
              <w:t>RA of students within 2 years of chronological age improves by average of 1 year at end of termly intervention.</w:t>
            </w:r>
          </w:p>
        </w:tc>
        <w:tc>
          <w:tcPr>
            <w:tcW w:w="3033" w:type="dxa"/>
            <w:shd w:val="clear" w:color="auto" w:fill="B4C6E7" w:themeFill="accent1" w:themeFillTint="66"/>
          </w:tcPr>
          <w:p w14:paraId="45EE51E1" w14:textId="77777777" w:rsidR="008E7BB2" w:rsidRDefault="008E7BB2" w:rsidP="008E7BB2">
            <w:pPr>
              <w:jc w:val="center"/>
              <w:rPr>
                <w:b/>
                <w:bCs/>
              </w:rPr>
            </w:pPr>
          </w:p>
          <w:p w14:paraId="62C804F2" w14:textId="77777777" w:rsidR="008E7BB2" w:rsidRPr="004967B0" w:rsidRDefault="008E7BB2" w:rsidP="008E7BB2">
            <w:pPr>
              <w:jc w:val="center"/>
              <w:rPr>
                <w:b/>
                <w:bCs/>
              </w:rPr>
            </w:pPr>
            <w:r w:rsidRPr="00CF2B2A">
              <w:rPr>
                <w:b/>
                <w:bCs/>
                <w:sz w:val="24"/>
                <w:szCs w:val="32"/>
              </w:rPr>
              <w:t>Success criteria</w:t>
            </w:r>
          </w:p>
        </w:tc>
        <w:tc>
          <w:tcPr>
            <w:tcW w:w="3795" w:type="dxa"/>
          </w:tcPr>
          <w:p w14:paraId="280020F9" w14:textId="687D3026" w:rsidR="008E7BB2" w:rsidRDefault="0008272B" w:rsidP="00721D4D">
            <w:pPr>
              <w:spacing w:line="259" w:lineRule="auto"/>
            </w:pPr>
            <w:r>
              <w:t xml:space="preserve">RAISE, </w:t>
            </w:r>
            <w:r w:rsidR="00F00D69">
              <w:t xml:space="preserve">Lexia and Accelerated reader are </w:t>
            </w:r>
            <w:r w:rsidR="004F58AB">
              <w:t>timetabled for relevant pupils</w:t>
            </w:r>
          </w:p>
          <w:p w14:paraId="6CF033F7" w14:textId="1B0D5FE7" w:rsidR="004F58AB" w:rsidRDefault="004F58AB" w:rsidP="00721D4D">
            <w:pPr>
              <w:spacing w:line="259" w:lineRule="auto"/>
            </w:pPr>
            <w:r>
              <w:t>Fr</w:t>
            </w:r>
            <w:r w:rsidR="008C164B">
              <w:t>a</w:t>
            </w:r>
            <w:r>
              <w:t>y</w:t>
            </w:r>
            <w:r w:rsidR="008C164B">
              <w:t>e</w:t>
            </w:r>
            <w:r>
              <w:t xml:space="preserve">r and PUSH model are </w:t>
            </w:r>
            <w:r w:rsidR="00ED3695">
              <w:t>embedded across curriculum areas</w:t>
            </w:r>
          </w:p>
        </w:tc>
      </w:tr>
      <w:tr w:rsidR="008E7BB2" w14:paraId="2A527F38" w14:textId="77777777" w:rsidTr="0046015E">
        <w:tc>
          <w:tcPr>
            <w:tcW w:w="1991" w:type="dxa"/>
            <w:shd w:val="clear" w:color="auto" w:fill="B4C6E7" w:themeFill="accent1" w:themeFillTint="66"/>
          </w:tcPr>
          <w:p w14:paraId="4F415BB8" w14:textId="77777777" w:rsidR="008E7BB2" w:rsidRPr="004967B0" w:rsidRDefault="008E7BB2" w:rsidP="008E7BB2">
            <w:pPr>
              <w:jc w:val="center"/>
              <w:rPr>
                <w:b/>
                <w:bCs/>
              </w:rPr>
            </w:pPr>
          </w:p>
        </w:tc>
        <w:tc>
          <w:tcPr>
            <w:tcW w:w="5942" w:type="dxa"/>
            <w:shd w:val="clear" w:color="auto" w:fill="2F5496" w:themeFill="accent1" w:themeFillShade="BF"/>
          </w:tcPr>
          <w:p w14:paraId="19687637" w14:textId="77777777" w:rsidR="008E7BB2" w:rsidRPr="00CF2B2A" w:rsidRDefault="008E7BB2" w:rsidP="008E7BB2">
            <w:pPr>
              <w:jc w:val="center"/>
              <w:rPr>
                <w:color w:val="FFFFFF" w:themeColor="background1"/>
                <w:sz w:val="28"/>
                <w:szCs w:val="36"/>
              </w:rPr>
            </w:pPr>
            <w:r w:rsidRPr="00CF2B2A">
              <w:rPr>
                <w:color w:val="FFFFFF" w:themeColor="background1"/>
                <w:sz w:val="28"/>
                <w:szCs w:val="36"/>
              </w:rPr>
              <w:t>Year 1</w:t>
            </w:r>
          </w:p>
        </w:tc>
        <w:tc>
          <w:tcPr>
            <w:tcW w:w="3033" w:type="dxa"/>
            <w:shd w:val="clear" w:color="auto" w:fill="2F5496" w:themeFill="accent1" w:themeFillShade="BF"/>
          </w:tcPr>
          <w:p w14:paraId="578BE3B0" w14:textId="77777777" w:rsidR="008E7BB2" w:rsidRPr="00CF2B2A" w:rsidRDefault="008E7BB2" w:rsidP="008E7BB2">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2CAAAA42" w14:textId="77777777" w:rsidR="008E7BB2" w:rsidRPr="00CF2B2A" w:rsidRDefault="008E7BB2" w:rsidP="008E7BB2">
            <w:pPr>
              <w:jc w:val="center"/>
              <w:rPr>
                <w:color w:val="FFFFFF" w:themeColor="background1"/>
                <w:sz w:val="28"/>
                <w:szCs w:val="36"/>
              </w:rPr>
            </w:pPr>
            <w:r w:rsidRPr="00CF2B2A">
              <w:rPr>
                <w:color w:val="FFFFFF" w:themeColor="background1"/>
                <w:sz w:val="28"/>
                <w:szCs w:val="36"/>
              </w:rPr>
              <w:t>Year 3</w:t>
            </w:r>
          </w:p>
        </w:tc>
      </w:tr>
      <w:tr w:rsidR="008E7BB2" w14:paraId="192771ED" w14:textId="77777777" w:rsidTr="0046015E">
        <w:trPr>
          <w:trHeight w:val="470"/>
        </w:trPr>
        <w:tc>
          <w:tcPr>
            <w:tcW w:w="1991" w:type="dxa"/>
            <w:shd w:val="clear" w:color="auto" w:fill="B4C6E7" w:themeFill="accent1" w:themeFillTint="66"/>
          </w:tcPr>
          <w:p w14:paraId="39E747A2" w14:textId="77777777" w:rsidR="008E7BB2" w:rsidRDefault="008E7BB2" w:rsidP="008E7BB2">
            <w:pPr>
              <w:rPr>
                <w:b/>
                <w:bCs/>
                <w:sz w:val="24"/>
                <w:szCs w:val="32"/>
              </w:rPr>
            </w:pPr>
          </w:p>
          <w:p w14:paraId="78B3E5D8" w14:textId="77777777" w:rsidR="008E7BB2" w:rsidRDefault="008E7BB2" w:rsidP="008E7BB2">
            <w:pPr>
              <w:jc w:val="center"/>
              <w:rPr>
                <w:b/>
                <w:bCs/>
                <w:sz w:val="24"/>
                <w:szCs w:val="32"/>
              </w:rPr>
            </w:pPr>
            <w:r w:rsidRPr="00CF2B2A">
              <w:rPr>
                <w:b/>
                <w:bCs/>
                <w:sz w:val="24"/>
                <w:szCs w:val="32"/>
              </w:rPr>
              <w:t>Implementation</w:t>
            </w:r>
          </w:p>
          <w:p w14:paraId="28858110" w14:textId="77777777" w:rsidR="008E7BB2" w:rsidRPr="00CF2B2A" w:rsidRDefault="008E7BB2" w:rsidP="008E7BB2">
            <w:pPr>
              <w:jc w:val="center"/>
              <w:rPr>
                <w:b/>
                <w:bCs/>
                <w:sz w:val="24"/>
                <w:szCs w:val="32"/>
              </w:rPr>
            </w:pPr>
          </w:p>
        </w:tc>
        <w:tc>
          <w:tcPr>
            <w:tcW w:w="5942" w:type="dxa"/>
          </w:tcPr>
          <w:p w14:paraId="0E12A65E" w14:textId="77777777" w:rsidR="00721D4D" w:rsidRDefault="00721D4D" w:rsidP="00721D4D">
            <w:pPr>
              <w:spacing w:line="259" w:lineRule="auto"/>
              <w:rPr>
                <w:rFonts w:ascii="Arial Narrow" w:eastAsia="Arial Narrow" w:hAnsi="Arial Narrow" w:cs="Arial Narrow"/>
                <w:color w:val="1F3864" w:themeColor="accent1" w:themeShade="80"/>
              </w:rPr>
            </w:pPr>
            <w:r>
              <w:rPr>
                <w:rFonts w:ascii="Arial Narrow" w:eastAsia="Arial Narrow" w:hAnsi="Arial Narrow" w:cs="Arial Narrow"/>
                <w:color w:val="1F3864" w:themeColor="accent1" w:themeShade="80"/>
              </w:rPr>
              <w:t xml:space="preserve">Poor levels of reading are quickly identified, prioritising intervention, to allow pupils to access the full curriculum offer. </w:t>
            </w:r>
          </w:p>
          <w:p w14:paraId="24B50460" w14:textId="77777777" w:rsidR="008E7BB2" w:rsidRDefault="008E7BB2" w:rsidP="008E7BB2"/>
          <w:p w14:paraId="4F75AE3E" w14:textId="70C67E5B" w:rsidR="008E7BB2" w:rsidRDefault="00692A69" w:rsidP="008E7BB2">
            <w:r>
              <w:t>Assign staff to each programme</w:t>
            </w:r>
            <w:r w:rsidR="00A84536">
              <w:t xml:space="preserve"> with Ashleigh Summerside taking the lead</w:t>
            </w:r>
            <w:r w:rsidR="00D31A25">
              <w:t xml:space="preserve"> on intervention programmes </w:t>
            </w:r>
            <w:r w:rsidR="00E9542D">
              <w:t>and Sam Talin</w:t>
            </w:r>
            <w:r w:rsidR="00C87E27">
              <w:t xml:space="preserve">tire </w:t>
            </w:r>
            <w:r w:rsidR="00D31A25">
              <w:t>taking a lead on teaching and learning</w:t>
            </w:r>
          </w:p>
          <w:p w14:paraId="70AA526B" w14:textId="77777777" w:rsidR="008E7BB2" w:rsidRDefault="008E7BB2" w:rsidP="008E7BB2"/>
        </w:tc>
        <w:tc>
          <w:tcPr>
            <w:tcW w:w="3033" w:type="dxa"/>
          </w:tcPr>
          <w:p w14:paraId="7FA7F352" w14:textId="77777777" w:rsidR="008E7BB2" w:rsidRDefault="00F620C4" w:rsidP="009B15EA">
            <w:pPr>
              <w:pStyle w:val="ListParagraph"/>
              <w:numPr>
                <w:ilvl w:val="0"/>
                <w:numId w:val="24"/>
              </w:numPr>
            </w:pPr>
            <w:r>
              <w:t>A</w:t>
            </w:r>
            <w:r w:rsidR="00DD69E3">
              <w:t>ssign TLR to support Literacy development across school</w:t>
            </w:r>
          </w:p>
          <w:p w14:paraId="5128C12A" w14:textId="1B1C487E" w:rsidR="00DD69E3" w:rsidRDefault="009B15EA" w:rsidP="009B15EA">
            <w:pPr>
              <w:pStyle w:val="ListParagraph"/>
              <w:numPr>
                <w:ilvl w:val="0"/>
                <w:numId w:val="24"/>
              </w:numPr>
            </w:pPr>
            <w:r>
              <w:t xml:space="preserve">Literacy </w:t>
            </w:r>
            <w:r w:rsidR="008C164B">
              <w:t>coordinator</w:t>
            </w:r>
            <w:r>
              <w:t xml:space="preserve"> to develop whole school literacy plan</w:t>
            </w:r>
          </w:p>
        </w:tc>
        <w:tc>
          <w:tcPr>
            <w:tcW w:w="3795" w:type="dxa"/>
          </w:tcPr>
          <w:p w14:paraId="2387507C" w14:textId="77777777" w:rsidR="008E7BB2" w:rsidRDefault="008E7BB2" w:rsidP="008E7BB2"/>
        </w:tc>
      </w:tr>
      <w:tr w:rsidR="008E7BB2" w14:paraId="495CA8E1" w14:textId="77777777" w:rsidTr="0046015E">
        <w:tc>
          <w:tcPr>
            <w:tcW w:w="1991" w:type="dxa"/>
            <w:shd w:val="clear" w:color="auto" w:fill="B4C6E7" w:themeFill="accent1" w:themeFillTint="66"/>
          </w:tcPr>
          <w:p w14:paraId="194A5283" w14:textId="77777777" w:rsidR="008E7BB2" w:rsidRDefault="008E7BB2" w:rsidP="008E7BB2">
            <w:pPr>
              <w:jc w:val="center"/>
              <w:rPr>
                <w:b/>
                <w:bCs/>
                <w:sz w:val="24"/>
                <w:szCs w:val="32"/>
              </w:rPr>
            </w:pPr>
          </w:p>
          <w:p w14:paraId="534C3505" w14:textId="77777777" w:rsidR="008E7BB2" w:rsidRPr="00CF2B2A" w:rsidRDefault="008E7BB2" w:rsidP="008E7BB2">
            <w:pPr>
              <w:jc w:val="center"/>
              <w:rPr>
                <w:b/>
                <w:bCs/>
                <w:sz w:val="24"/>
                <w:szCs w:val="32"/>
              </w:rPr>
            </w:pPr>
            <w:r w:rsidRPr="00CF2B2A">
              <w:rPr>
                <w:b/>
                <w:bCs/>
                <w:sz w:val="24"/>
                <w:szCs w:val="32"/>
              </w:rPr>
              <w:t>Review notes</w:t>
            </w:r>
          </w:p>
        </w:tc>
        <w:tc>
          <w:tcPr>
            <w:tcW w:w="5942" w:type="dxa"/>
          </w:tcPr>
          <w:p w14:paraId="2D9ADAF5" w14:textId="77777777" w:rsidR="008E7BB2" w:rsidRDefault="008E7BB2" w:rsidP="008E7BB2">
            <w:r>
              <w:t>Annual review notes:</w:t>
            </w:r>
          </w:p>
          <w:p w14:paraId="5AB001B1" w14:textId="01498405" w:rsidR="008E7BB2" w:rsidRDefault="004E3B57" w:rsidP="008E7BB2">
            <w:r>
              <w:t xml:space="preserve">Covid </w:t>
            </w:r>
            <w:r w:rsidR="004C065D">
              <w:t xml:space="preserve">limited progress. Intervention in place for KS3 including lexia and accelerated reader. </w:t>
            </w:r>
            <w:r w:rsidR="00F620C4">
              <w:t>Progress in reading age XXXX</w:t>
            </w:r>
          </w:p>
          <w:p w14:paraId="2D3DC755" w14:textId="77777777" w:rsidR="008E7BB2" w:rsidRDefault="008E7BB2" w:rsidP="008E7BB2"/>
        </w:tc>
        <w:tc>
          <w:tcPr>
            <w:tcW w:w="3033" w:type="dxa"/>
          </w:tcPr>
          <w:p w14:paraId="3614CE2A" w14:textId="77777777" w:rsidR="008E7BB2" w:rsidRDefault="008E7BB2" w:rsidP="008E7BB2">
            <w:r>
              <w:t>Annual review notes:</w:t>
            </w:r>
          </w:p>
        </w:tc>
        <w:tc>
          <w:tcPr>
            <w:tcW w:w="3795" w:type="dxa"/>
          </w:tcPr>
          <w:p w14:paraId="5735E345" w14:textId="77777777" w:rsidR="008E7BB2" w:rsidRDefault="008E7BB2" w:rsidP="008E7BB2">
            <w:r>
              <w:t>Final review notes:</w:t>
            </w:r>
          </w:p>
        </w:tc>
      </w:tr>
      <w:tr w:rsidR="008E7BB2" w14:paraId="03313B3D" w14:textId="77777777" w:rsidTr="0046015E">
        <w:tc>
          <w:tcPr>
            <w:tcW w:w="1991" w:type="dxa"/>
            <w:shd w:val="clear" w:color="auto" w:fill="B4C6E7" w:themeFill="accent1" w:themeFillTint="66"/>
          </w:tcPr>
          <w:p w14:paraId="02C79F47" w14:textId="77777777" w:rsidR="008E7BB2" w:rsidRDefault="008E7BB2" w:rsidP="008E7BB2">
            <w:pPr>
              <w:jc w:val="center"/>
              <w:rPr>
                <w:b/>
                <w:bCs/>
                <w:sz w:val="24"/>
                <w:szCs w:val="32"/>
              </w:rPr>
            </w:pPr>
          </w:p>
          <w:p w14:paraId="3F360A9C" w14:textId="77777777" w:rsidR="008E7BB2" w:rsidRPr="00CF2B2A" w:rsidRDefault="008E7BB2" w:rsidP="008E7BB2">
            <w:pPr>
              <w:jc w:val="center"/>
              <w:rPr>
                <w:b/>
                <w:bCs/>
                <w:sz w:val="24"/>
                <w:szCs w:val="32"/>
              </w:rPr>
            </w:pPr>
            <w:r w:rsidRPr="00CF2B2A">
              <w:rPr>
                <w:b/>
                <w:bCs/>
                <w:sz w:val="24"/>
                <w:szCs w:val="32"/>
              </w:rPr>
              <w:t>Performance review</w:t>
            </w:r>
          </w:p>
        </w:tc>
        <w:tc>
          <w:tcPr>
            <w:tcW w:w="5942" w:type="dxa"/>
          </w:tcPr>
          <w:p w14:paraId="1741D5C6" w14:textId="77777777" w:rsidR="008E7BB2" w:rsidRPr="004967B0" w:rsidRDefault="008E7BB2" w:rsidP="008E7BB2">
            <w:pPr>
              <w:rPr>
                <w:b/>
                <w:bCs/>
              </w:rPr>
            </w:pPr>
            <w:r w:rsidRPr="004967B0">
              <w:rPr>
                <w:b/>
                <w:bCs/>
              </w:rPr>
              <w:t>The intervention is performing:</w:t>
            </w:r>
          </w:p>
          <w:p w14:paraId="53B2C1E7" w14:textId="77777777" w:rsidR="008E7BB2" w:rsidRDefault="008E7BB2" w:rsidP="008E7BB2">
            <w:pPr>
              <w:pStyle w:val="ListParagraph"/>
              <w:numPr>
                <w:ilvl w:val="0"/>
                <w:numId w:val="14"/>
              </w:numPr>
            </w:pPr>
            <w:r>
              <w:t xml:space="preserve">Far above expectation </w:t>
            </w:r>
          </w:p>
          <w:p w14:paraId="0BC5A4DF" w14:textId="77777777" w:rsidR="008E7BB2" w:rsidRDefault="008E7BB2" w:rsidP="008E7BB2">
            <w:pPr>
              <w:pStyle w:val="ListParagraph"/>
              <w:numPr>
                <w:ilvl w:val="0"/>
                <w:numId w:val="14"/>
              </w:numPr>
            </w:pPr>
            <w:r>
              <w:t>Above expectation</w:t>
            </w:r>
          </w:p>
          <w:p w14:paraId="3852AC58" w14:textId="77777777" w:rsidR="008E7BB2" w:rsidRPr="00D51EE9" w:rsidRDefault="008E7BB2" w:rsidP="008E7BB2">
            <w:pPr>
              <w:pStyle w:val="ListParagraph"/>
              <w:numPr>
                <w:ilvl w:val="0"/>
                <w:numId w:val="14"/>
              </w:numPr>
              <w:rPr>
                <w:highlight w:val="yellow"/>
              </w:rPr>
            </w:pPr>
            <w:r w:rsidRPr="00D51EE9">
              <w:rPr>
                <w:highlight w:val="yellow"/>
              </w:rPr>
              <w:t>As expected</w:t>
            </w:r>
          </w:p>
          <w:p w14:paraId="56AA81B0" w14:textId="77777777" w:rsidR="008E7BB2" w:rsidRDefault="008E7BB2" w:rsidP="008E7BB2">
            <w:pPr>
              <w:pStyle w:val="ListParagraph"/>
              <w:numPr>
                <w:ilvl w:val="0"/>
                <w:numId w:val="14"/>
              </w:numPr>
            </w:pPr>
            <w:r>
              <w:t>Below expectations</w:t>
            </w:r>
          </w:p>
          <w:p w14:paraId="663E0EFB" w14:textId="77777777" w:rsidR="008E7BB2" w:rsidRDefault="008E7BB2" w:rsidP="008E7BB2">
            <w:pPr>
              <w:pStyle w:val="ListParagraph"/>
              <w:numPr>
                <w:ilvl w:val="0"/>
                <w:numId w:val="14"/>
              </w:numPr>
            </w:pPr>
            <w:r>
              <w:t xml:space="preserve">Far below expectations </w:t>
            </w:r>
          </w:p>
        </w:tc>
        <w:tc>
          <w:tcPr>
            <w:tcW w:w="3033" w:type="dxa"/>
          </w:tcPr>
          <w:p w14:paraId="75D1AF69" w14:textId="77777777" w:rsidR="008E7BB2" w:rsidRPr="004967B0" w:rsidRDefault="008E7BB2" w:rsidP="008E7BB2">
            <w:pPr>
              <w:rPr>
                <w:b/>
                <w:bCs/>
              </w:rPr>
            </w:pPr>
            <w:r w:rsidRPr="004967B0">
              <w:rPr>
                <w:b/>
                <w:bCs/>
              </w:rPr>
              <w:t>The intervention is performing:</w:t>
            </w:r>
          </w:p>
          <w:p w14:paraId="0843557F" w14:textId="77777777" w:rsidR="008E7BB2" w:rsidRDefault="008E7BB2" w:rsidP="008E7BB2">
            <w:pPr>
              <w:pStyle w:val="ListParagraph"/>
              <w:numPr>
                <w:ilvl w:val="0"/>
                <w:numId w:val="15"/>
              </w:numPr>
            </w:pPr>
            <w:r>
              <w:t xml:space="preserve">Far above expectation </w:t>
            </w:r>
          </w:p>
          <w:p w14:paraId="1A33907A" w14:textId="77777777" w:rsidR="008E7BB2" w:rsidRDefault="008E7BB2" w:rsidP="008E7BB2">
            <w:pPr>
              <w:pStyle w:val="ListParagraph"/>
              <w:numPr>
                <w:ilvl w:val="0"/>
                <w:numId w:val="15"/>
              </w:numPr>
            </w:pPr>
            <w:r>
              <w:t>Above expectation</w:t>
            </w:r>
          </w:p>
          <w:p w14:paraId="473A59A8" w14:textId="77777777" w:rsidR="008E7BB2" w:rsidRDefault="008E7BB2" w:rsidP="008E7BB2">
            <w:pPr>
              <w:pStyle w:val="ListParagraph"/>
              <w:numPr>
                <w:ilvl w:val="0"/>
                <w:numId w:val="15"/>
              </w:numPr>
            </w:pPr>
            <w:r>
              <w:t>As expected</w:t>
            </w:r>
          </w:p>
          <w:p w14:paraId="248E6ADC" w14:textId="77777777" w:rsidR="008E7BB2" w:rsidRDefault="008E7BB2" w:rsidP="008E7BB2">
            <w:pPr>
              <w:pStyle w:val="ListParagraph"/>
              <w:numPr>
                <w:ilvl w:val="0"/>
                <w:numId w:val="15"/>
              </w:numPr>
            </w:pPr>
            <w:r>
              <w:t>Below expectations</w:t>
            </w:r>
          </w:p>
          <w:p w14:paraId="06A631D2" w14:textId="77777777" w:rsidR="008E7BB2" w:rsidRDefault="008E7BB2" w:rsidP="008E7BB2">
            <w:pPr>
              <w:pStyle w:val="ListParagraph"/>
              <w:numPr>
                <w:ilvl w:val="0"/>
                <w:numId w:val="15"/>
              </w:numPr>
            </w:pPr>
            <w:r>
              <w:t>Far below expectations</w:t>
            </w:r>
          </w:p>
        </w:tc>
        <w:tc>
          <w:tcPr>
            <w:tcW w:w="3795" w:type="dxa"/>
          </w:tcPr>
          <w:p w14:paraId="30D20C19" w14:textId="77777777" w:rsidR="008E7BB2" w:rsidRPr="004967B0" w:rsidRDefault="008E7BB2" w:rsidP="008E7BB2">
            <w:pPr>
              <w:rPr>
                <w:b/>
                <w:bCs/>
              </w:rPr>
            </w:pPr>
            <w:r w:rsidRPr="004967B0">
              <w:rPr>
                <w:b/>
                <w:bCs/>
              </w:rPr>
              <w:t>The intervention is performing:</w:t>
            </w:r>
          </w:p>
          <w:p w14:paraId="0526E783" w14:textId="77777777" w:rsidR="008E7BB2" w:rsidRDefault="008E7BB2" w:rsidP="008E7BB2">
            <w:pPr>
              <w:pStyle w:val="ListParagraph"/>
              <w:numPr>
                <w:ilvl w:val="0"/>
                <w:numId w:val="16"/>
              </w:numPr>
            </w:pPr>
            <w:r>
              <w:t xml:space="preserve">Far above expectation </w:t>
            </w:r>
          </w:p>
          <w:p w14:paraId="408C4A8E" w14:textId="77777777" w:rsidR="008E7BB2" w:rsidRDefault="008E7BB2" w:rsidP="008E7BB2">
            <w:pPr>
              <w:pStyle w:val="ListParagraph"/>
              <w:numPr>
                <w:ilvl w:val="0"/>
                <w:numId w:val="16"/>
              </w:numPr>
            </w:pPr>
            <w:r>
              <w:t>Above expectation</w:t>
            </w:r>
          </w:p>
          <w:p w14:paraId="61150BBE" w14:textId="77777777" w:rsidR="008E7BB2" w:rsidRDefault="008E7BB2" w:rsidP="008E7BB2">
            <w:pPr>
              <w:pStyle w:val="ListParagraph"/>
              <w:numPr>
                <w:ilvl w:val="0"/>
                <w:numId w:val="16"/>
              </w:numPr>
            </w:pPr>
            <w:r>
              <w:t>As expected</w:t>
            </w:r>
          </w:p>
          <w:p w14:paraId="7F704FE9" w14:textId="77777777" w:rsidR="008E7BB2" w:rsidRDefault="008E7BB2" w:rsidP="008E7BB2">
            <w:pPr>
              <w:pStyle w:val="ListParagraph"/>
              <w:numPr>
                <w:ilvl w:val="0"/>
                <w:numId w:val="16"/>
              </w:numPr>
            </w:pPr>
            <w:r>
              <w:t>Below expectations</w:t>
            </w:r>
          </w:p>
          <w:p w14:paraId="12B6A053" w14:textId="77777777" w:rsidR="008E7BB2" w:rsidRDefault="008E7BB2" w:rsidP="008E7BB2">
            <w:pPr>
              <w:pStyle w:val="ListParagraph"/>
              <w:numPr>
                <w:ilvl w:val="0"/>
                <w:numId w:val="16"/>
              </w:numPr>
            </w:pPr>
            <w:r>
              <w:t>Far below expectations</w:t>
            </w:r>
          </w:p>
        </w:tc>
      </w:tr>
      <w:tr w:rsidR="008E7BB2" w14:paraId="69C383F7" w14:textId="77777777" w:rsidTr="000833F3">
        <w:trPr>
          <w:trHeight w:val="352"/>
        </w:trPr>
        <w:tc>
          <w:tcPr>
            <w:tcW w:w="1991" w:type="dxa"/>
            <w:shd w:val="clear" w:color="auto" w:fill="B4C6E7" w:themeFill="accent1" w:themeFillTint="66"/>
          </w:tcPr>
          <w:p w14:paraId="12BA57A6" w14:textId="77777777" w:rsidR="008E7BB2" w:rsidRPr="00CF2B2A" w:rsidRDefault="008E7BB2" w:rsidP="008E7BB2">
            <w:pPr>
              <w:jc w:val="center"/>
              <w:rPr>
                <w:b/>
                <w:bCs/>
                <w:sz w:val="24"/>
                <w:szCs w:val="32"/>
              </w:rPr>
            </w:pPr>
            <w:r w:rsidRPr="00CF2B2A">
              <w:rPr>
                <w:b/>
                <w:bCs/>
                <w:sz w:val="24"/>
                <w:szCs w:val="32"/>
              </w:rPr>
              <w:t>Anticipated expenditure</w:t>
            </w:r>
          </w:p>
        </w:tc>
        <w:tc>
          <w:tcPr>
            <w:tcW w:w="5942" w:type="dxa"/>
          </w:tcPr>
          <w:p w14:paraId="11C12F89" w14:textId="78EB09D1" w:rsidR="008E7BB2" w:rsidRDefault="002067E2" w:rsidP="008E7BB2">
            <w:r>
              <w:t>£30000</w:t>
            </w:r>
          </w:p>
        </w:tc>
        <w:tc>
          <w:tcPr>
            <w:tcW w:w="3033" w:type="dxa"/>
          </w:tcPr>
          <w:p w14:paraId="3B49560A" w14:textId="77777777" w:rsidR="008E7BB2" w:rsidRDefault="008E7BB2" w:rsidP="008E7BB2"/>
        </w:tc>
        <w:tc>
          <w:tcPr>
            <w:tcW w:w="3795" w:type="dxa"/>
          </w:tcPr>
          <w:p w14:paraId="07768B1D" w14:textId="77777777" w:rsidR="008E7BB2" w:rsidRDefault="008E7BB2" w:rsidP="008E7BB2"/>
        </w:tc>
      </w:tr>
      <w:tr w:rsidR="008E7BB2" w14:paraId="2D0CD79A" w14:textId="77777777" w:rsidTr="0046015E">
        <w:tc>
          <w:tcPr>
            <w:tcW w:w="1991" w:type="dxa"/>
            <w:shd w:val="clear" w:color="auto" w:fill="B4C6E7" w:themeFill="accent1" w:themeFillTint="66"/>
          </w:tcPr>
          <w:p w14:paraId="0CAA8FEC" w14:textId="77777777" w:rsidR="008E7BB2" w:rsidRPr="00CF2B2A" w:rsidRDefault="008E7BB2" w:rsidP="008E7BB2">
            <w:pPr>
              <w:jc w:val="center"/>
              <w:rPr>
                <w:b/>
                <w:bCs/>
                <w:sz w:val="24"/>
                <w:szCs w:val="32"/>
              </w:rPr>
            </w:pPr>
          </w:p>
        </w:tc>
        <w:tc>
          <w:tcPr>
            <w:tcW w:w="12770" w:type="dxa"/>
            <w:gridSpan w:val="3"/>
            <w:shd w:val="clear" w:color="auto" w:fill="B4C6E7" w:themeFill="accent1" w:themeFillTint="66"/>
          </w:tcPr>
          <w:p w14:paraId="06600783" w14:textId="77777777" w:rsidR="008E7BB2" w:rsidRDefault="008E7BB2" w:rsidP="008E7BB2">
            <w:r>
              <w:t>Total expenditure: £</w:t>
            </w:r>
          </w:p>
        </w:tc>
      </w:tr>
      <w:tr w:rsidR="008E7BB2" w14:paraId="2E3E5851" w14:textId="77777777" w:rsidTr="0046015E">
        <w:tc>
          <w:tcPr>
            <w:tcW w:w="1991" w:type="dxa"/>
            <w:shd w:val="clear" w:color="auto" w:fill="B4C6E7" w:themeFill="accent1" w:themeFillTint="66"/>
          </w:tcPr>
          <w:p w14:paraId="60B7EC76" w14:textId="77777777" w:rsidR="008E7BB2" w:rsidRPr="00CF2B2A" w:rsidRDefault="008E7BB2" w:rsidP="008E7BB2">
            <w:pPr>
              <w:jc w:val="center"/>
              <w:rPr>
                <w:b/>
                <w:bCs/>
                <w:sz w:val="24"/>
                <w:szCs w:val="32"/>
              </w:rPr>
            </w:pPr>
            <w:r w:rsidRPr="00CF2B2A">
              <w:rPr>
                <w:b/>
                <w:bCs/>
                <w:sz w:val="24"/>
                <w:szCs w:val="32"/>
              </w:rPr>
              <w:t>Actual expenditure</w:t>
            </w:r>
          </w:p>
        </w:tc>
        <w:tc>
          <w:tcPr>
            <w:tcW w:w="5942" w:type="dxa"/>
          </w:tcPr>
          <w:p w14:paraId="0AF74995" w14:textId="7A26E5AB" w:rsidR="008E7BB2" w:rsidRDefault="002620B7" w:rsidP="008E7BB2">
            <w:r>
              <w:t>£</w:t>
            </w:r>
          </w:p>
        </w:tc>
        <w:tc>
          <w:tcPr>
            <w:tcW w:w="3033" w:type="dxa"/>
          </w:tcPr>
          <w:p w14:paraId="4BCE7D05" w14:textId="77777777" w:rsidR="008E7BB2" w:rsidRDefault="008E7BB2" w:rsidP="008E7BB2"/>
        </w:tc>
        <w:tc>
          <w:tcPr>
            <w:tcW w:w="3795" w:type="dxa"/>
          </w:tcPr>
          <w:p w14:paraId="4B9F02E1" w14:textId="77777777" w:rsidR="008E7BB2" w:rsidRDefault="008E7BB2" w:rsidP="008E7BB2"/>
        </w:tc>
      </w:tr>
      <w:tr w:rsidR="008E7BB2" w14:paraId="541997F6" w14:textId="77777777" w:rsidTr="0046015E">
        <w:tc>
          <w:tcPr>
            <w:tcW w:w="1991" w:type="dxa"/>
            <w:shd w:val="clear" w:color="auto" w:fill="B4C6E7" w:themeFill="accent1" w:themeFillTint="66"/>
          </w:tcPr>
          <w:p w14:paraId="28CEE874" w14:textId="77777777" w:rsidR="008E7BB2" w:rsidRPr="004967B0" w:rsidRDefault="008E7BB2" w:rsidP="008E7BB2">
            <w:pPr>
              <w:jc w:val="center"/>
              <w:rPr>
                <w:b/>
                <w:bCs/>
              </w:rPr>
            </w:pPr>
          </w:p>
        </w:tc>
        <w:tc>
          <w:tcPr>
            <w:tcW w:w="12770" w:type="dxa"/>
            <w:gridSpan w:val="3"/>
            <w:shd w:val="clear" w:color="auto" w:fill="B4C6E7" w:themeFill="accent1" w:themeFillTint="66"/>
          </w:tcPr>
          <w:p w14:paraId="24B8797E" w14:textId="77777777" w:rsidR="008E7BB2" w:rsidRDefault="008E7BB2" w:rsidP="008E7BB2">
            <w:r>
              <w:t>Total expenditure: £</w:t>
            </w:r>
          </w:p>
        </w:tc>
      </w:tr>
      <w:tr w:rsidR="008E7BB2" w14:paraId="34C7E18D" w14:textId="77777777" w:rsidTr="0046015E">
        <w:tc>
          <w:tcPr>
            <w:tcW w:w="1991" w:type="dxa"/>
            <w:shd w:val="clear" w:color="auto" w:fill="B4C6E7" w:themeFill="accent1" w:themeFillTint="66"/>
          </w:tcPr>
          <w:p w14:paraId="74E79341" w14:textId="77777777" w:rsidR="008E7BB2" w:rsidRDefault="008E7BB2" w:rsidP="008E7BB2">
            <w:pPr>
              <w:jc w:val="center"/>
              <w:rPr>
                <w:b/>
                <w:bCs/>
              </w:rPr>
            </w:pPr>
          </w:p>
          <w:p w14:paraId="73090B1D" w14:textId="77777777" w:rsidR="008E7BB2" w:rsidRPr="004967B0" w:rsidRDefault="008E7BB2" w:rsidP="008E7BB2">
            <w:pPr>
              <w:jc w:val="center"/>
              <w:rPr>
                <w:b/>
                <w:bCs/>
              </w:rPr>
            </w:pPr>
          </w:p>
        </w:tc>
        <w:tc>
          <w:tcPr>
            <w:tcW w:w="12770" w:type="dxa"/>
            <w:gridSpan w:val="3"/>
            <w:shd w:val="clear" w:color="auto" w:fill="B4C6E7" w:themeFill="accent1" w:themeFillTint="66"/>
          </w:tcPr>
          <w:p w14:paraId="3CFC43F5" w14:textId="77777777" w:rsidR="008E7BB2" w:rsidRDefault="008E7BB2" w:rsidP="008E7BB2"/>
        </w:tc>
      </w:tr>
      <w:tr w:rsidR="008E7BB2" w14:paraId="485DF3F4" w14:textId="77777777" w:rsidTr="00492553">
        <w:tc>
          <w:tcPr>
            <w:tcW w:w="1991" w:type="dxa"/>
            <w:shd w:val="clear" w:color="auto" w:fill="B4C6E7" w:themeFill="accent1" w:themeFillTint="66"/>
          </w:tcPr>
          <w:p w14:paraId="7324A600" w14:textId="77777777" w:rsidR="008E7BB2" w:rsidRDefault="008E7BB2" w:rsidP="008E7BB2">
            <w:pPr>
              <w:jc w:val="center"/>
              <w:rPr>
                <w:b/>
                <w:bCs/>
                <w:sz w:val="24"/>
                <w:szCs w:val="32"/>
              </w:rPr>
            </w:pPr>
          </w:p>
          <w:p w14:paraId="60014EA6" w14:textId="77777777" w:rsidR="008E7BB2" w:rsidRDefault="008E7BB2" w:rsidP="008E7BB2">
            <w:pPr>
              <w:jc w:val="center"/>
              <w:rPr>
                <w:b/>
                <w:bCs/>
                <w:sz w:val="24"/>
                <w:szCs w:val="32"/>
              </w:rPr>
            </w:pPr>
          </w:p>
          <w:p w14:paraId="2D3331DD" w14:textId="77777777" w:rsidR="008E7BB2" w:rsidRPr="00CF2B2A" w:rsidRDefault="008E7BB2" w:rsidP="008E7BB2">
            <w:pPr>
              <w:jc w:val="center"/>
              <w:rPr>
                <w:b/>
                <w:bCs/>
                <w:sz w:val="24"/>
                <w:szCs w:val="32"/>
              </w:rPr>
            </w:pPr>
            <w:r w:rsidRPr="00CF2B2A">
              <w:rPr>
                <w:b/>
                <w:bCs/>
                <w:sz w:val="24"/>
                <w:szCs w:val="32"/>
              </w:rPr>
              <w:t>Intervention</w:t>
            </w:r>
          </w:p>
        </w:tc>
        <w:tc>
          <w:tcPr>
            <w:tcW w:w="5942" w:type="dxa"/>
            <w:shd w:val="clear" w:color="auto" w:fill="F4B083" w:themeFill="accent2" w:themeFillTint="99"/>
          </w:tcPr>
          <w:p w14:paraId="200CB2EB" w14:textId="77777777" w:rsidR="008E7BB2" w:rsidRPr="00492553" w:rsidRDefault="008E7BB2" w:rsidP="008E7BB2">
            <w:pPr>
              <w:rPr>
                <w:b/>
                <w:bCs/>
              </w:rPr>
            </w:pPr>
            <w:r w:rsidRPr="00492553">
              <w:rPr>
                <w:rFonts w:eastAsia="Times New Roman" w:cs="Arial"/>
                <w:b/>
                <w:bCs/>
                <w:szCs w:val="20"/>
                <w:lang w:eastAsia="en-GB"/>
              </w:rPr>
              <w:t>Provide an appropriate curriculum for those disadvantaged students at risk of exclusion</w:t>
            </w:r>
          </w:p>
        </w:tc>
        <w:tc>
          <w:tcPr>
            <w:tcW w:w="3033" w:type="dxa"/>
            <w:shd w:val="clear" w:color="auto" w:fill="B4C6E7" w:themeFill="accent1" w:themeFillTint="66"/>
          </w:tcPr>
          <w:p w14:paraId="2238ADBA" w14:textId="77777777" w:rsidR="008E7BB2" w:rsidRPr="00CF2B2A" w:rsidRDefault="008E7BB2" w:rsidP="008E7BB2">
            <w:pPr>
              <w:jc w:val="center"/>
              <w:rPr>
                <w:b/>
                <w:bCs/>
                <w:sz w:val="24"/>
                <w:szCs w:val="32"/>
              </w:rPr>
            </w:pPr>
            <w:r w:rsidRPr="00CF2B2A">
              <w:rPr>
                <w:b/>
                <w:bCs/>
                <w:sz w:val="24"/>
                <w:szCs w:val="32"/>
              </w:rPr>
              <w:t>Staff lead</w:t>
            </w:r>
          </w:p>
        </w:tc>
        <w:tc>
          <w:tcPr>
            <w:tcW w:w="3795" w:type="dxa"/>
          </w:tcPr>
          <w:p w14:paraId="736D6F91" w14:textId="77777777" w:rsidR="008E7BB2" w:rsidRDefault="008E7BB2" w:rsidP="008E7BB2">
            <w:r>
              <w:t>AJO</w:t>
            </w:r>
          </w:p>
        </w:tc>
      </w:tr>
      <w:tr w:rsidR="008E7BB2" w14:paraId="30704CBB" w14:textId="77777777" w:rsidTr="0046015E">
        <w:tc>
          <w:tcPr>
            <w:tcW w:w="1991" w:type="dxa"/>
            <w:shd w:val="clear" w:color="auto" w:fill="B4C6E7" w:themeFill="accent1" w:themeFillTint="66"/>
          </w:tcPr>
          <w:p w14:paraId="5764AF3B" w14:textId="77777777" w:rsidR="008E7BB2" w:rsidRPr="00CF2B2A" w:rsidRDefault="008E7BB2" w:rsidP="008E7BB2">
            <w:pPr>
              <w:jc w:val="center"/>
              <w:rPr>
                <w:b/>
                <w:bCs/>
                <w:sz w:val="24"/>
                <w:szCs w:val="32"/>
              </w:rPr>
            </w:pPr>
            <w:r w:rsidRPr="00CF2B2A">
              <w:rPr>
                <w:b/>
                <w:bCs/>
                <w:sz w:val="24"/>
                <w:szCs w:val="32"/>
              </w:rPr>
              <w:t>Category</w:t>
            </w:r>
          </w:p>
        </w:tc>
        <w:tc>
          <w:tcPr>
            <w:tcW w:w="12770" w:type="dxa"/>
            <w:gridSpan w:val="3"/>
          </w:tcPr>
          <w:p w14:paraId="4CA3513C" w14:textId="77777777" w:rsidR="008E7BB2" w:rsidRDefault="008E7BB2" w:rsidP="008E7BB2">
            <w:r>
              <w:t>Quality of teaching</w:t>
            </w:r>
          </w:p>
        </w:tc>
      </w:tr>
      <w:tr w:rsidR="008E7BB2" w14:paraId="56ABE39C" w14:textId="77777777" w:rsidTr="0046015E">
        <w:tc>
          <w:tcPr>
            <w:tcW w:w="1991" w:type="dxa"/>
            <w:shd w:val="clear" w:color="auto" w:fill="B4C6E7" w:themeFill="accent1" w:themeFillTint="66"/>
          </w:tcPr>
          <w:p w14:paraId="5F3C64EB" w14:textId="77777777" w:rsidR="008E7BB2" w:rsidRDefault="008E7BB2" w:rsidP="008E7BB2">
            <w:pPr>
              <w:jc w:val="center"/>
              <w:rPr>
                <w:b/>
                <w:bCs/>
                <w:sz w:val="24"/>
                <w:szCs w:val="32"/>
              </w:rPr>
            </w:pPr>
          </w:p>
          <w:p w14:paraId="2AF8740C" w14:textId="77777777" w:rsidR="008E7BB2" w:rsidRPr="00CF2B2A" w:rsidRDefault="008E7BB2" w:rsidP="008E7BB2">
            <w:pPr>
              <w:jc w:val="center"/>
              <w:rPr>
                <w:b/>
                <w:bCs/>
                <w:sz w:val="24"/>
                <w:szCs w:val="32"/>
              </w:rPr>
            </w:pPr>
            <w:r w:rsidRPr="00CF2B2A">
              <w:rPr>
                <w:b/>
                <w:bCs/>
                <w:sz w:val="24"/>
                <w:szCs w:val="32"/>
              </w:rPr>
              <w:t>Intended outcomes</w:t>
            </w:r>
          </w:p>
        </w:tc>
        <w:tc>
          <w:tcPr>
            <w:tcW w:w="5942" w:type="dxa"/>
          </w:tcPr>
          <w:p w14:paraId="3CA16DCE" w14:textId="1BA957AC" w:rsidR="00C25035" w:rsidRDefault="00C25035" w:rsidP="008E7BB2">
            <w:r>
              <w:t xml:space="preserve"> </w:t>
            </w:r>
            <w:r w:rsidR="001A5E28">
              <w:t>High quality education for all</w:t>
            </w:r>
          </w:p>
        </w:tc>
        <w:tc>
          <w:tcPr>
            <w:tcW w:w="3033" w:type="dxa"/>
            <w:shd w:val="clear" w:color="auto" w:fill="B4C6E7" w:themeFill="accent1" w:themeFillTint="66"/>
          </w:tcPr>
          <w:p w14:paraId="17FE3CD9" w14:textId="77777777" w:rsidR="008E7BB2" w:rsidRDefault="008E7BB2" w:rsidP="008E7BB2">
            <w:pPr>
              <w:jc w:val="center"/>
              <w:rPr>
                <w:b/>
                <w:bCs/>
              </w:rPr>
            </w:pPr>
          </w:p>
          <w:p w14:paraId="0F710F7A" w14:textId="77777777" w:rsidR="008E7BB2" w:rsidRPr="004967B0" w:rsidRDefault="008E7BB2" w:rsidP="008E7BB2">
            <w:pPr>
              <w:jc w:val="center"/>
              <w:rPr>
                <w:b/>
                <w:bCs/>
              </w:rPr>
            </w:pPr>
            <w:r w:rsidRPr="00CF2B2A">
              <w:rPr>
                <w:b/>
                <w:bCs/>
                <w:sz w:val="24"/>
                <w:szCs w:val="32"/>
              </w:rPr>
              <w:t>Success criteria</w:t>
            </w:r>
          </w:p>
        </w:tc>
        <w:tc>
          <w:tcPr>
            <w:tcW w:w="3795" w:type="dxa"/>
          </w:tcPr>
          <w:p w14:paraId="1B130685" w14:textId="77777777" w:rsidR="0075452C" w:rsidRDefault="0075452C" w:rsidP="0075452C">
            <w:r>
              <w:t>P8 of -0.4 for those on alternatives</w:t>
            </w:r>
          </w:p>
          <w:p w14:paraId="7F6B6919" w14:textId="32429E46" w:rsidR="008E7BB2" w:rsidRDefault="0075452C" w:rsidP="0075452C">
            <w:r>
              <w:t>Secure 4+ in E&amp;M</w:t>
            </w:r>
          </w:p>
        </w:tc>
      </w:tr>
      <w:tr w:rsidR="008E7BB2" w14:paraId="0A6B3D2C" w14:textId="77777777" w:rsidTr="0046015E">
        <w:tc>
          <w:tcPr>
            <w:tcW w:w="1991" w:type="dxa"/>
            <w:shd w:val="clear" w:color="auto" w:fill="B4C6E7" w:themeFill="accent1" w:themeFillTint="66"/>
          </w:tcPr>
          <w:p w14:paraId="1B47B782" w14:textId="77777777" w:rsidR="008E7BB2" w:rsidRPr="004967B0" w:rsidRDefault="008E7BB2" w:rsidP="008E7BB2">
            <w:pPr>
              <w:jc w:val="center"/>
              <w:rPr>
                <w:b/>
                <w:bCs/>
              </w:rPr>
            </w:pPr>
          </w:p>
        </w:tc>
        <w:tc>
          <w:tcPr>
            <w:tcW w:w="5942" w:type="dxa"/>
            <w:shd w:val="clear" w:color="auto" w:fill="2F5496" w:themeFill="accent1" w:themeFillShade="BF"/>
          </w:tcPr>
          <w:p w14:paraId="2957B5EB" w14:textId="77777777" w:rsidR="008E7BB2" w:rsidRPr="00CF2B2A" w:rsidRDefault="008E7BB2" w:rsidP="008E7BB2">
            <w:pPr>
              <w:jc w:val="center"/>
              <w:rPr>
                <w:color w:val="FFFFFF" w:themeColor="background1"/>
                <w:sz w:val="28"/>
                <w:szCs w:val="36"/>
              </w:rPr>
            </w:pPr>
            <w:r w:rsidRPr="00CF2B2A">
              <w:rPr>
                <w:color w:val="FFFFFF" w:themeColor="background1"/>
                <w:sz w:val="28"/>
                <w:szCs w:val="36"/>
              </w:rPr>
              <w:t>Year 1</w:t>
            </w:r>
          </w:p>
        </w:tc>
        <w:tc>
          <w:tcPr>
            <w:tcW w:w="3033" w:type="dxa"/>
            <w:shd w:val="clear" w:color="auto" w:fill="2F5496" w:themeFill="accent1" w:themeFillShade="BF"/>
          </w:tcPr>
          <w:p w14:paraId="24EABAFC" w14:textId="77777777" w:rsidR="008E7BB2" w:rsidRPr="00CF2B2A" w:rsidRDefault="008E7BB2" w:rsidP="008E7BB2">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5C141B61" w14:textId="77777777" w:rsidR="008E7BB2" w:rsidRPr="00CF2B2A" w:rsidRDefault="008E7BB2" w:rsidP="008E7BB2">
            <w:pPr>
              <w:jc w:val="center"/>
              <w:rPr>
                <w:color w:val="FFFFFF" w:themeColor="background1"/>
                <w:sz w:val="28"/>
                <w:szCs w:val="36"/>
              </w:rPr>
            </w:pPr>
            <w:r w:rsidRPr="00CF2B2A">
              <w:rPr>
                <w:color w:val="FFFFFF" w:themeColor="background1"/>
                <w:sz w:val="28"/>
                <w:szCs w:val="36"/>
              </w:rPr>
              <w:t>Year 3</w:t>
            </w:r>
          </w:p>
        </w:tc>
      </w:tr>
      <w:tr w:rsidR="008E7BB2" w14:paraId="14B625D3" w14:textId="77777777" w:rsidTr="0046015E">
        <w:trPr>
          <w:trHeight w:val="470"/>
        </w:trPr>
        <w:tc>
          <w:tcPr>
            <w:tcW w:w="1991" w:type="dxa"/>
            <w:shd w:val="clear" w:color="auto" w:fill="B4C6E7" w:themeFill="accent1" w:themeFillTint="66"/>
          </w:tcPr>
          <w:p w14:paraId="4F1667CC" w14:textId="77777777" w:rsidR="008E7BB2" w:rsidRDefault="008E7BB2" w:rsidP="008E7BB2">
            <w:pPr>
              <w:jc w:val="center"/>
              <w:rPr>
                <w:b/>
                <w:bCs/>
                <w:sz w:val="24"/>
                <w:szCs w:val="32"/>
              </w:rPr>
            </w:pPr>
          </w:p>
          <w:p w14:paraId="2998DA66" w14:textId="77777777" w:rsidR="008E7BB2" w:rsidRDefault="008E7BB2" w:rsidP="008E7BB2">
            <w:pPr>
              <w:jc w:val="center"/>
              <w:rPr>
                <w:b/>
                <w:bCs/>
                <w:sz w:val="24"/>
                <w:szCs w:val="32"/>
              </w:rPr>
            </w:pPr>
          </w:p>
          <w:p w14:paraId="67FF3400" w14:textId="77777777" w:rsidR="008E7BB2" w:rsidRDefault="008E7BB2" w:rsidP="008E7BB2">
            <w:pPr>
              <w:jc w:val="center"/>
              <w:rPr>
                <w:b/>
                <w:bCs/>
                <w:sz w:val="24"/>
                <w:szCs w:val="32"/>
              </w:rPr>
            </w:pPr>
          </w:p>
          <w:p w14:paraId="447ABFA3" w14:textId="77777777" w:rsidR="008E7BB2" w:rsidRPr="00CF2B2A" w:rsidRDefault="008E7BB2" w:rsidP="008E7BB2">
            <w:pPr>
              <w:jc w:val="center"/>
              <w:rPr>
                <w:b/>
                <w:bCs/>
                <w:sz w:val="24"/>
                <w:szCs w:val="32"/>
              </w:rPr>
            </w:pPr>
            <w:r w:rsidRPr="00CF2B2A">
              <w:rPr>
                <w:b/>
                <w:bCs/>
                <w:sz w:val="24"/>
                <w:szCs w:val="32"/>
              </w:rPr>
              <w:t>Implementation</w:t>
            </w:r>
          </w:p>
        </w:tc>
        <w:tc>
          <w:tcPr>
            <w:tcW w:w="5942" w:type="dxa"/>
          </w:tcPr>
          <w:p w14:paraId="3416AFAD" w14:textId="77777777" w:rsidR="008E7BB2" w:rsidRDefault="008E7BB2" w:rsidP="008E7BB2"/>
          <w:p w14:paraId="67357CC3" w14:textId="77777777" w:rsidR="008E7BB2" w:rsidRDefault="00DF00F1" w:rsidP="008E7BB2">
            <w:r>
              <w:t>Review current alternative provision</w:t>
            </w:r>
          </w:p>
          <w:p w14:paraId="6C3F6DAA" w14:textId="30BB32EF" w:rsidR="002115BB" w:rsidRDefault="002115BB" w:rsidP="008E7BB2">
            <w:r>
              <w:t xml:space="preserve">Ensure </w:t>
            </w:r>
            <w:r w:rsidR="00BE0C31">
              <w:t>those in alternative provision secure good outcomes</w:t>
            </w:r>
          </w:p>
        </w:tc>
        <w:tc>
          <w:tcPr>
            <w:tcW w:w="3033" w:type="dxa"/>
          </w:tcPr>
          <w:p w14:paraId="585EFD14" w14:textId="345345B6" w:rsidR="008E7BB2" w:rsidRDefault="00BE0C31" w:rsidP="008E7BB2">
            <w:r>
              <w:t xml:space="preserve">Introduce on site alternative provision </w:t>
            </w:r>
            <w:r w:rsidR="00734855">
              <w:t>‘The bridge’</w:t>
            </w:r>
          </w:p>
        </w:tc>
        <w:tc>
          <w:tcPr>
            <w:tcW w:w="3795" w:type="dxa"/>
          </w:tcPr>
          <w:p w14:paraId="4F1FDEE0" w14:textId="77777777" w:rsidR="008E7BB2" w:rsidRDefault="008E7BB2" w:rsidP="008E7BB2"/>
        </w:tc>
      </w:tr>
      <w:tr w:rsidR="008E7BB2" w14:paraId="53782C15" w14:textId="77777777" w:rsidTr="0046015E">
        <w:tc>
          <w:tcPr>
            <w:tcW w:w="1991" w:type="dxa"/>
            <w:shd w:val="clear" w:color="auto" w:fill="B4C6E7" w:themeFill="accent1" w:themeFillTint="66"/>
          </w:tcPr>
          <w:p w14:paraId="2AD5B917" w14:textId="77777777" w:rsidR="008E7BB2" w:rsidRDefault="008E7BB2" w:rsidP="008E7BB2">
            <w:pPr>
              <w:jc w:val="center"/>
              <w:rPr>
                <w:b/>
                <w:bCs/>
                <w:sz w:val="24"/>
                <w:szCs w:val="32"/>
              </w:rPr>
            </w:pPr>
          </w:p>
          <w:p w14:paraId="642A6BFD" w14:textId="77777777" w:rsidR="008E7BB2" w:rsidRPr="00CF2B2A" w:rsidRDefault="008E7BB2" w:rsidP="008E7BB2">
            <w:pPr>
              <w:jc w:val="center"/>
              <w:rPr>
                <w:b/>
                <w:bCs/>
                <w:sz w:val="24"/>
                <w:szCs w:val="32"/>
              </w:rPr>
            </w:pPr>
            <w:r w:rsidRPr="00CF2B2A">
              <w:rPr>
                <w:b/>
                <w:bCs/>
                <w:sz w:val="24"/>
                <w:szCs w:val="32"/>
              </w:rPr>
              <w:t>Review notes</w:t>
            </w:r>
          </w:p>
        </w:tc>
        <w:tc>
          <w:tcPr>
            <w:tcW w:w="5942" w:type="dxa"/>
          </w:tcPr>
          <w:p w14:paraId="4A7DB16F" w14:textId="77777777" w:rsidR="008E7BB2" w:rsidRDefault="008E7BB2" w:rsidP="008E7BB2">
            <w:r>
              <w:t>Annual review notes:</w:t>
            </w:r>
          </w:p>
          <w:p w14:paraId="530CD813" w14:textId="77777777" w:rsidR="008E7BB2" w:rsidRDefault="008E7BB2" w:rsidP="008E7BB2"/>
          <w:p w14:paraId="2ECA2832" w14:textId="3499CA54" w:rsidR="008E7BB2" w:rsidRDefault="005B2C3D" w:rsidP="008E7BB2">
            <w:r>
              <w:t>Pupils attending alternative provision made xxx progression with a P8 of</w:t>
            </w:r>
          </w:p>
          <w:p w14:paraId="1C74D118" w14:textId="77777777" w:rsidR="008E7BB2" w:rsidRDefault="008E7BB2" w:rsidP="008E7BB2"/>
          <w:p w14:paraId="488651C5" w14:textId="77777777" w:rsidR="008E7BB2" w:rsidRDefault="008E7BB2" w:rsidP="008E7BB2"/>
        </w:tc>
        <w:tc>
          <w:tcPr>
            <w:tcW w:w="3033" w:type="dxa"/>
          </w:tcPr>
          <w:p w14:paraId="63FBDA6A" w14:textId="77777777" w:rsidR="008E7BB2" w:rsidRDefault="008E7BB2" w:rsidP="008E7BB2">
            <w:r>
              <w:t>Annual review notes:</w:t>
            </w:r>
          </w:p>
        </w:tc>
        <w:tc>
          <w:tcPr>
            <w:tcW w:w="3795" w:type="dxa"/>
          </w:tcPr>
          <w:p w14:paraId="4FF70B45" w14:textId="77777777" w:rsidR="008E7BB2" w:rsidRDefault="008E7BB2" w:rsidP="008E7BB2">
            <w:r>
              <w:t>Final review notes:</w:t>
            </w:r>
          </w:p>
        </w:tc>
      </w:tr>
      <w:tr w:rsidR="008E7BB2" w14:paraId="76CE8A1C" w14:textId="77777777" w:rsidTr="0046015E">
        <w:tc>
          <w:tcPr>
            <w:tcW w:w="1991" w:type="dxa"/>
            <w:shd w:val="clear" w:color="auto" w:fill="B4C6E7" w:themeFill="accent1" w:themeFillTint="66"/>
          </w:tcPr>
          <w:p w14:paraId="44400F8C" w14:textId="77777777" w:rsidR="008E7BB2" w:rsidRDefault="008E7BB2" w:rsidP="008E7BB2">
            <w:pPr>
              <w:jc w:val="center"/>
              <w:rPr>
                <w:b/>
                <w:bCs/>
                <w:sz w:val="24"/>
                <w:szCs w:val="32"/>
              </w:rPr>
            </w:pPr>
          </w:p>
          <w:p w14:paraId="68A1599B" w14:textId="77777777" w:rsidR="008E7BB2" w:rsidRPr="00CF2B2A" w:rsidRDefault="008E7BB2" w:rsidP="008E7BB2">
            <w:pPr>
              <w:jc w:val="center"/>
              <w:rPr>
                <w:b/>
                <w:bCs/>
                <w:sz w:val="24"/>
                <w:szCs w:val="32"/>
              </w:rPr>
            </w:pPr>
            <w:r w:rsidRPr="00CF2B2A">
              <w:rPr>
                <w:b/>
                <w:bCs/>
                <w:sz w:val="24"/>
                <w:szCs w:val="32"/>
              </w:rPr>
              <w:t>Performance review</w:t>
            </w:r>
          </w:p>
        </w:tc>
        <w:tc>
          <w:tcPr>
            <w:tcW w:w="5942" w:type="dxa"/>
          </w:tcPr>
          <w:p w14:paraId="10F770CB" w14:textId="77777777" w:rsidR="008E7BB2" w:rsidRPr="004967B0" w:rsidRDefault="008E7BB2" w:rsidP="008E7BB2">
            <w:pPr>
              <w:rPr>
                <w:b/>
                <w:bCs/>
              </w:rPr>
            </w:pPr>
            <w:r w:rsidRPr="004967B0">
              <w:rPr>
                <w:b/>
                <w:bCs/>
              </w:rPr>
              <w:t>The intervention is performing:</w:t>
            </w:r>
          </w:p>
          <w:p w14:paraId="7FAEDB48" w14:textId="77777777" w:rsidR="008E7BB2" w:rsidRDefault="008E7BB2" w:rsidP="008E7BB2">
            <w:pPr>
              <w:pStyle w:val="ListParagraph"/>
              <w:numPr>
                <w:ilvl w:val="0"/>
                <w:numId w:val="14"/>
              </w:numPr>
            </w:pPr>
            <w:r>
              <w:t xml:space="preserve">Far above expectation </w:t>
            </w:r>
          </w:p>
          <w:p w14:paraId="721F5A8E" w14:textId="77777777" w:rsidR="008E7BB2" w:rsidRDefault="008E7BB2" w:rsidP="008E7BB2">
            <w:pPr>
              <w:pStyle w:val="ListParagraph"/>
              <w:numPr>
                <w:ilvl w:val="0"/>
                <w:numId w:val="14"/>
              </w:numPr>
            </w:pPr>
            <w:r>
              <w:t>Above expectation</w:t>
            </w:r>
          </w:p>
          <w:p w14:paraId="37E1EE1A" w14:textId="77777777" w:rsidR="008E7BB2" w:rsidRPr="00734855" w:rsidRDefault="008E7BB2" w:rsidP="008E7BB2">
            <w:pPr>
              <w:pStyle w:val="ListParagraph"/>
              <w:numPr>
                <w:ilvl w:val="0"/>
                <w:numId w:val="14"/>
              </w:numPr>
              <w:rPr>
                <w:highlight w:val="yellow"/>
              </w:rPr>
            </w:pPr>
            <w:r w:rsidRPr="00734855">
              <w:rPr>
                <w:highlight w:val="yellow"/>
              </w:rPr>
              <w:t>As expected</w:t>
            </w:r>
          </w:p>
          <w:p w14:paraId="7178204D" w14:textId="77777777" w:rsidR="008E7BB2" w:rsidRDefault="008E7BB2" w:rsidP="008E7BB2">
            <w:pPr>
              <w:pStyle w:val="ListParagraph"/>
              <w:numPr>
                <w:ilvl w:val="0"/>
                <w:numId w:val="14"/>
              </w:numPr>
            </w:pPr>
            <w:r>
              <w:t>Below expectations</w:t>
            </w:r>
          </w:p>
          <w:p w14:paraId="287C2768" w14:textId="77777777" w:rsidR="008E7BB2" w:rsidRDefault="008E7BB2" w:rsidP="008E7BB2">
            <w:pPr>
              <w:pStyle w:val="ListParagraph"/>
              <w:numPr>
                <w:ilvl w:val="0"/>
                <w:numId w:val="14"/>
              </w:numPr>
            </w:pPr>
            <w:r>
              <w:t xml:space="preserve">Far below expectations </w:t>
            </w:r>
          </w:p>
        </w:tc>
        <w:tc>
          <w:tcPr>
            <w:tcW w:w="3033" w:type="dxa"/>
          </w:tcPr>
          <w:p w14:paraId="3E0076F4" w14:textId="77777777" w:rsidR="008E7BB2" w:rsidRPr="004967B0" w:rsidRDefault="008E7BB2" w:rsidP="008E7BB2">
            <w:pPr>
              <w:rPr>
                <w:b/>
                <w:bCs/>
              </w:rPr>
            </w:pPr>
            <w:r w:rsidRPr="004967B0">
              <w:rPr>
                <w:b/>
                <w:bCs/>
              </w:rPr>
              <w:t>The intervention is performing:</w:t>
            </w:r>
          </w:p>
          <w:p w14:paraId="32E054FE" w14:textId="77777777" w:rsidR="008E7BB2" w:rsidRDefault="008E7BB2" w:rsidP="008E7BB2">
            <w:pPr>
              <w:pStyle w:val="ListParagraph"/>
              <w:numPr>
                <w:ilvl w:val="0"/>
                <w:numId w:val="15"/>
              </w:numPr>
            </w:pPr>
            <w:r>
              <w:t xml:space="preserve">Far above expectation </w:t>
            </w:r>
          </w:p>
          <w:p w14:paraId="632972C2" w14:textId="77777777" w:rsidR="008E7BB2" w:rsidRDefault="008E7BB2" w:rsidP="008E7BB2">
            <w:pPr>
              <w:pStyle w:val="ListParagraph"/>
              <w:numPr>
                <w:ilvl w:val="0"/>
                <w:numId w:val="15"/>
              </w:numPr>
            </w:pPr>
            <w:r>
              <w:t>Above expectation</w:t>
            </w:r>
          </w:p>
          <w:p w14:paraId="48245830" w14:textId="77777777" w:rsidR="008E7BB2" w:rsidRDefault="008E7BB2" w:rsidP="008E7BB2">
            <w:pPr>
              <w:pStyle w:val="ListParagraph"/>
              <w:numPr>
                <w:ilvl w:val="0"/>
                <w:numId w:val="15"/>
              </w:numPr>
            </w:pPr>
            <w:r>
              <w:t>As expected</w:t>
            </w:r>
          </w:p>
          <w:p w14:paraId="35580FDE" w14:textId="77777777" w:rsidR="008E7BB2" w:rsidRDefault="008E7BB2" w:rsidP="008E7BB2">
            <w:pPr>
              <w:pStyle w:val="ListParagraph"/>
              <w:numPr>
                <w:ilvl w:val="0"/>
                <w:numId w:val="15"/>
              </w:numPr>
            </w:pPr>
            <w:r>
              <w:t>Below expectations</w:t>
            </w:r>
          </w:p>
          <w:p w14:paraId="0E6576BE" w14:textId="77777777" w:rsidR="008E7BB2" w:rsidRDefault="008E7BB2" w:rsidP="008E7BB2">
            <w:pPr>
              <w:pStyle w:val="ListParagraph"/>
              <w:numPr>
                <w:ilvl w:val="0"/>
                <w:numId w:val="15"/>
              </w:numPr>
            </w:pPr>
            <w:r>
              <w:t>Far below expectations</w:t>
            </w:r>
          </w:p>
        </w:tc>
        <w:tc>
          <w:tcPr>
            <w:tcW w:w="3795" w:type="dxa"/>
          </w:tcPr>
          <w:p w14:paraId="65890840" w14:textId="77777777" w:rsidR="008E7BB2" w:rsidRPr="004967B0" w:rsidRDefault="008E7BB2" w:rsidP="008E7BB2">
            <w:pPr>
              <w:rPr>
                <w:b/>
                <w:bCs/>
              </w:rPr>
            </w:pPr>
            <w:r w:rsidRPr="004967B0">
              <w:rPr>
                <w:b/>
                <w:bCs/>
              </w:rPr>
              <w:t>The intervention is performing:</w:t>
            </w:r>
          </w:p>
          <w:p w14:paraId="550E660D" w14:textId="77777777" w:rsidR="008E7BB2" w:rsidRDefault="008E7BB2" w:rsidP="008E7BB2">
            <w:pPr>
              <w:pStyle w:val="ListParagraph"/>
              <w:numPr>
                <w:ilvl w:val="0"/>
                <w:numId w:val="16"/>
              </w:numPr>
            </w:pPr>
            <w:r>
              <w:t xml:space="preserve">Far above expectation </w:t>
            </w:r>
          </w:p>
          <w:p w14:paraId="246DE2A8" w14:textId="77777777" w:rsidR="008E7BB2" w:rsidRDefault="008E7BB2" w:rsidP="008E7BB2">
            <w:pPr>
              <w:pStyle w:val="ListParagraph"/>
              <w:numPr>
                <w:ilvl w:val="0"/>
                <w:numId w:val="16"/>
              </w:numPr>
            </w:pPr>
            <w:r>
              <w:t>Above expectation</w:t>
            </w:r>
          </w:p>
          <w:p w14:paraId="269D0A05" w14:textId="77777777" w:rsidR="008E7BB2" w:rsidRDefault="008E7BB2" w:rsidP="008E7BB2">
            <w:pPr>
              <w:pStyle w:val="ListParagraph"/>
              <w:numPr>
                <w:ilvl w:val="0"/>
                <w:numId w:val="16"/>
              </w:numPr>
            </w:pPr>
            <w:r>
              <w:t>As expected</w:t>
            </w:r>
          </w:p>
          <w:p w14:paraId="71962420" w14:textId="77777777" w:rsidR="008E7BB2" w:rsidRDefault="008E7BB2" w:rsidP="008E7BB2">
            <w:pPr>
              <w:pStyle w:val="ListParagraph"/>
              <w:numPr>
                <w:ilvl w:val="0"/>
                <w:numId w:val="16"/>
              </w:numPr>
            </w:pPr>
            <w:r>
              <w:t>Below expectations</w:t>
            </w:r>
          </w:p>
          <w:p w14:paraId="27F4D650" w14:textId="77777777" w:rsidR="008E7BB2" w:rsidRDefault="008E7BB2" w:rsidP="008E7BB2">
            <w:pPr>
              <w:pStyle w:val="ListParagraph"/>
              <w:numPr>
                <w:ilvl w:val="0"/>
                <w:numId w:val="16"/>
              </w:numPr>
            </w:pPr>
            <w:r>
              <w:t>Far below expectations</w:t>
            </w:r>
          </w:p>
        </w:tc>
      </w:tr>
      <w:tr w:rsidR="008E7BB2" w14:paraId="2750DAA1" w14:textId="77777777" w:rsidTr="0046015E">
        <w:tc>
          <w:tcPr>
            <w:tcW w:w="1991" w:type="dxa"/>
            <w:shd w:val="clear" w:color="auto" w:fill="B4C6E7" w:themeFill="accent1" w:themeFillTint="66"/>
          </w:tcPr>
          <w:p w14:paraId="6C954636" w14:textId="77777777" w:rsidR="008E7BB2" w:rsidRPr="00CF2B2A" w:rsidRDefault="008E7BB2" w:rsidP="008E7BB2">
            <w:pPr>
              <w:jc w:val="center"/>
              <w:rPr>
                <w:b/>
                <w:bCs/>
                <w:sz w:val="24"/>
                <w:szCs w:val="32"/>
              </w:rPr>
            </w:pPr>
            <w:r w:rsidRPr="00CF2B2A">
              <w:rPr>
                <w:b/>
                <w:bCs/>
                <w:sz w:val="24"/>
                <w:szCs w:val="32"/>
              </w:rPr>
              <w:t>Anticipated expenditure</w:t>
            </w:r>
          </w:p>
        </w:tc>
        <w:tc>
          <w:tcPr>
            <w:tcW w:w="5942" w:type="dxa"/>
          </w:tcPr>
          <w:p w14:paraId="35B37124" w14:textId="00DE90F4" w:rsidR="008E7BB2" w:rsidRDefault="002620B7" w:rsidP="008E7BB2">
            <w:r>
              <w:t>5000</w:t>
            </w:r>
          </w:p>
        </w:tc>
        <w:tc>
          <w:tcPr>
            <w:tcW w:w="3033" w:type="dxa"/>
          </w:tcPr>
          <w:p w14:paraId="40083EBB" w14:textId="77777777" w:rsidR="008E7BB2" w:rsidRDefault="008E7BB2" w:rsidP="008E7BB2"/>
        </w:tc>
        <w:tc>
          <w:tcPr>
            <w:tcW w:w="3795" w:type="dxa"/>
          </w:tcPr>
          <w:p w14:paraId="175B5ECF" w14:textId="77777777" w:rsidR="008E7BB2" w:rsidRDefault="008E7BB2" w:rsidP="008E7BB2"/>
        </w:tc>
      </w:tr>
      <w:tr w:rsidR="008E7BB2" w14:paraId="3B36D208" w14:textId="77777777" w:rsidTr="0046015E">
        <w:tc>
          <w:tcPr>
            <w:tcW w:w="1991" w:type="dxa"/>
            <w:shd w:val="clear" w:color="auto" w:fill="B4C6E7" w:themeFill="accent1" w:themeFillTint="66"/>
          </w:tcPr>
          <w:p w14:paraId="63E02B80" w14:textId="77777777" w:rsidR="008E7BB2" w:rsidRPr="00CF2B2A" w:rsidRDefault="008E7BB2" w:rsidP="008E7BB2">
            <w:pPr>
              <w:jc w:val="center"/>
              <w:rPr>
                <w:b/>
                <w:bCs/>
                <w:sz w:val="24"/>
                <w:szCs w:val="32"/>
              </w:rPr>
            </w:pPr>
          </w:p>
        </w:tc>
        <w:tc>
          <w:tcPr>
            <w:tcW w:w="12770" w:type="dxa"/>
            <w:gridSpan w:val="3"/>
            <w:shd w:val="clear" w:color="auto" w:fill="B4C6E7" w:themeFill="accent1" w:themeFillTint="66"/>
          </w:tcPr>
          <w:p w14:paraId="29F1C59D" w14:textId="77777777" w:rsidR="008E7BB2" w:rsidRDefault="008E7BB2" w:rsidP="008E7BB2">
            <w:r>
              <w:t>Total expenditure: £</w:t>
            </w:r>
          </w:p>
        </w:tc>
      </w:tr>
      <w:tr w:rsidR="008E7BB2" w14:paraId="1D554E25" w14:textId="77777777" w:rsidTr="0046015E">
        <w:tc>
          <w:tcPr>
            <w:tcW w:w="1991" w:type="dxa"/>
            <w:shd w:val="clear" w:color="auto" w:fill="B4C6E7" w:themeFill="accent1" w:themeFillTint="66"/>
          </w:tcPr>
          <w:p w14:paraId="41244703" w14:textId="77777777" w:rsidR="008E7BB2" w:rsidRPr="00CF2B2A" w:rsidRDefault="008E7BB2" w:rsidP="008E7BB2">
            <w:pPr>
              <w:jc w:val="center"/>
              <w:rPr>
                <w:b/>
                <w:bCs/>
                <w:sz w:val="24"/>
                <w:szCs w:val="32"/>
              </w:rPr>
            </w:pPr>
            <w:r w:rsidRPr="00CF2B2A">
              <w:rPr>
                <w:b/>
                <w:bCs/>
                <w:sz w:val="24"/>
                <w:szCs w:val="32"/>
              </w:rPr>
              <w:t>Actual expenditure</w:t>
            </w:r>
          </w:p>
        </w:tc>
        <w:tc>
          <w:tcPr>
            <w:tcW w:w="5942" w:type="dxa"/>
          </w:tcPr>
          <w:p w14:paraId="27C50A38" w14:textId="77777777" w:rsidR="008E7BB2" w:rsidRDefault="008E7BB2" w:rsidP="008E7BB2"/>
        </w:tc>
        <w:tc>
          <w:tcPr>
            <w:tcW w:w="3033" w:type="dxa"/>
          </w:tcPr>
          <w:p w14:paraId="4D25CECD" w14:textId="77777777" w:rsidR="008E7BB2" w:rsidRDefault="008E7BB2" w:rsidP="008E7BB2"/>
        </w:tc>
        <w:tc>
          <w:tcPr>
            <w:tcW w:w="3795" w:type="dxa"/>
          </w:tcPr>
          <w:p w14:paraId="3E7B5AC0" w14:textId="77777777" w:rsidR="008E7BB2" w:rsidRDefault="008E7BB2" w:rsidP="008E7BB2"/>
        </w:tc>
      </w:tr>
      <w:tr w:rsidR="008E7BB2" w14:paraId="4C54624C" w14:textId="77777777" w:rsidTr="0046015E">
        <w:tc>
          <w:tcPr>
            <w:tcW w:w="1991" w:type="dxa"/>
            <w:shd w:val="clear" w:color="auto" w:fill="B4C6E7" w:themeFill="accent1" w:themeFillTint="66"/>
          </w:tcPr>
          <w:p w14:paraId="6CA3A579" w14:textId="77777777" w:rsidR="008E7BB2" w:rsidRPr="004967B0" w:rsidRDefault="008E7BB2" w:rsidP="008E7BB2">
            <w:pPr>
              <w:jc w:val="center"/>
              <w:rPr>
                <w:b/>
                <w:bCs/>
              </w:rPr>
            </w:pPr>
          </w:p>
        </w:tc>
        <w:tc>
          <w:tcPr>
            <w:tcW w:w="12770" w:type="dxa"/>
            <w:gridSpan w:val="3"/>
            <w:shd w:val="clear" w:color="auto" w:fill="B4C6E7" w:themeFill="accent1" w:themeFillTint="66"/>
          </w:tcPr>
          <w:p w14:paraId="5D101076" w14:textId="77777777" w:rsidR="008E7BB2" w:rsidRDefault="008E7BB2" w:rsidP="008E7BB2">
            <w:r>
              <w:t>Total expenditure: £</w:t>
            </w:r>
          </w:p>
        </w:tc>
      </w:tr>
    </w:tbl>
    <w:p w14:paraId="6BBE74AB" w14:textId="77777777" w:rsidR="00956831" w:rsidRDefault="00956831" w:rsidP="00956831"/>
    <w:p w14:paraId="048EB591" w14:textId="77777777" w:rsidR="00956831" w:rsidRDefault="00956831" w:rsidP="00956831"/>
    <w:tbl>
      <w:tblPr>
        <w:tblStyle w:val="TableGrid"/>
        <w:tblW w:w="0" w:type="auto"/>
        <w:tblLook w:val="04A0" w:firstRow="1" w:lastRow="0" w:firstColumn="1" w:lastColumn="0" w:noHBand="0" w:noVBand="1"/>
      </w:tblPr>
      <w:tblGrid>
        <w:gridCol w:w="1991"/>
        <w:gridCol w:w="5234"/>
        <w:gridCol w:w="3741"/>
        <w:gridCol w:w="3795"/>
      </w:tblGrid>
      <w:tr w:rsidR="00956831" w14:paraId="243BAFF2" w14:textId="77777777" w:rsidTr="00492553">
        <w:tc>
          <w:tcPr>
            <w:tcW w:w="1991" w:type="dxa"/>
            <w:shd w:val="clear" w:color="auto" w:fill="B4C6E7" w:themeFill="accent1" w:themeFillTint="66"/>
          </w:tcPr>
          <w:p w14:paraId="71D82F73" w14:textId="77777777" w:rsidR="00956831" w:rsidRPr="00CF2B2A" w:rsidRDefault="00956831" w:rsidP="0046015E">
            <w:pPr>
              <w:jc w:val="center"/>
              <w:rPr>
                <w:b/>
                <w:bCs/>
                <w:sz w:val="24"/>
                <w:szCs w:val="32"/>
              </w:rPr>
            </w:pPr>
            <w:r w:rsidRPr="00CF2B2A">
              <w:rPr>
                <w:b/>
                <w:bCs/>
                <w:sz w:val="24"/>
                <w:szCs w:val="32"/>
              </w:rPr>
              <w:t>Intervention</w:t>
            </w:r>
          </w:p>
        </w:tc>
        <w:tc>
          <w:tcPr>
            <w:tcW w:w="5234" w:type="dxa"/>
            <w:shd w:val="clear" w:color="auto" w:fill="F4B083" w:themeFill="accent2" w:themeFillTint="99"/>
          </w:tcPr>
          <w:p w14:paraId="0DA13C53" w14:textId="002888DA" w:rsidR="00956831" w:rsidRPr="00492553" w:rsidRDefault="00956831" w:rsidP="0046015E">
            <w:pPr>
              <w:rPr>
                <w:b/>
                <w:bCs/>
              </w:rPr>
            </w:pPr>
            <w:r w:rsidRPr="00492553">
              <w:rPr>
                <w:rFonts w:eastAsia="Times New Roman" w:cs="Arial"/>
                <w:b/>
                <w:bCs/>
                <w:szCs w:val="20"/>
                <w:lang w:eastAsia="en-GB"/>
              </w:rPr>
              <w:t xml:space="preserve">‘5 o clock club’ </w:t>
            </w:r>
            <w:r w:rsidR="00EC26E6" w:rsidRPr="00492553">
              <w:rPr>
                <w:rFonts w:eastAsia="Times New Roman" w:cs="Arial"/>
                <w:b/>
                <w:bCs/>
                <w:szCs w:val="20"/>
                <w:lang w:eastAsia="en-GB"/>
              </w:rPr>
              <w:t xml:space="preserve">for KS4 </w:t>
            </w:r>
            <w:r w:rsidR="00C87E27" w:rsidRPr="00492553">
              <w:rPr>
                <w:rFonts w:eastAsia="Times New Roman" w:cs="Arial"/>
                <w:b/>
                <w:bCs/>
                <w:szCs w:val="20"/>
                <w:lang w:eastAsia="en-GB"/>
              </w:rPr>
              <w:t xml:space="preserve">&amp; </w:t>
            </w:r>
            <w:r w:rsidR="00EC26E6" w:rsidRPr="00492553">
              <w:rPr>
                <w:rFonts w:eastAsia="Times New Roman" w:cs="Arial"/>
                <w:b/>
                <w:bCs/>
                <w:szCs w:val="20"/>
                <w:lang w:eastAsia="en-GB"/>
              </w:rPr>
              <w:t xml:space="preserve">homework club for </w:t>
            </w:r>
            <w:r w:rsidR="00280198" w:rsidRPr="00492553">
              <w:rPr>
                <w:rFonts w:eastAsia="Times New Roman" w:cs="Arial"/>
                <w:b/>
                <w:bCs/>
                <w:szCs w:val="20"/>
                <w:lang w:eastAsia="en-GB"/>
              </w:rPr>
              <w:t>KS3</w:t>
            </w:r>
          </w:p>
        </w:tc>
        <w:tc>
          <w:tcPr>
            <w:tcW w:w="3741" w:type="dxa"/>
            <w:shd w:val="clear" w:color="auto" w:fill="B4C6E7" w:themeFill="accent1" w:themeFillTint="66"/>
          </w:tcPr>
          <w:p w14:paraId="7D940534"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32989FEA" w14:textId="77777777" w:rsidR="00956831" w:rsidRDefault="00956831" w:rsidP="0046015E">
            <w:r>
              <w:t>SBA</w:t>
            </w:r>
          </w:p>
        </w:tc>
      </w:tr>
      <w:tr w:rsidR="00956831" w14:paraId="7D5CEE83" w14:textId="77777777" w:rsidTr="0046015E">
        <w:tc>
          <w:tcPr>
            <w:tcW w:w="1991" w:type="dxa"/>
            <w:shd w:val="clear" w:color="auto" w:fill="B4C6E7" w:themeFill="accent1" w:themeFillTint="66"/>
          </w:tcPr>
          <w:p w14:paraId="20D9ABE3"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59A3D631" w14:textId="77777777" w:rsidR="00956831" w:rsidRDefault="00956831" w:rsidP="0046015E">
            <w:r>
              <w:t>Targeted academic support</w:t>
            </w:r>
          </w:p>
        </w:tc>
      </w:tr>
      <w:tr w:rsidR="00956831" w14:paraId="0A4B06A0" w14:textId="77777777" w:rsidTr="0046015E">
        <w:tc>
          <w:tcPr>
            <w:tcW w:w="1991" w:type="dxa"/>
            <w:shd w:val="clear" w:color="auto" w:fill="B4C6E7" w:themeFill="accent1" w:themeFillTint="66"/>
          </w:tcPr>
          <w:p w14:paraId="71371A30" w14:textId="77777777" w:rsidR="00956831" w:rsidRDefault="00956831" w:rsidP="0046015E">
            <w:pPr>
              <w:jc w:val="center"/>
              <w:rPr>
                <w:b/>
                <w:bCs/>
                <w:sz w:val="24"/>
                <w:szCs w:val="32"/>
              </w:rPr>
            </w:pPr>
          </w:p>
          <w:p w14:paraId="69F4945A" w14:textId="77777777" w:rsidR="00956831" w:rsidRPr="00CF2B2A" w:rsidRDefault="00956831" w:rsidP="0046015E">
            <w:pPr>
              <w:jc w:val="center"/>
              <w:rPr>
                <w:b/>
                <w:bCs/>
                <w:sz w:val="24"/>
                <w:szCs w:val="32"/>
              </w:rPr>
            </w:pPr>
            <w:r w:rsidRPr="00CF2B2A">
              <w:rPr>
                <w:b/>
                <w:bCs/>
                <w:sz w:val="24"/>
                <w:szCs w:val="32"/>
              </w:rPr>
              <w:t>Intended outcomes</w:t>
            </w:r>
          </w:p>
        </w:tc>
        <w:tc>
          <w:tcPr>
            <w:tcW w:w="5234" w:type="dxa"/>
          </w:tcPr>
          <w:p w14:paraId="66EC36B5" w14:textId="77777777" w:rsidR="00956831" w:rsidRPr="00032B02" w:rsidRDefault="00956831" w:rsidP="0046015E">
            <w:pPr>
              <w:pStyle w:val="ListParagraph"/>
              <w:numPr>
                <w:ilvl w:val="0"/>
                <w:numId w:val="19"/>
              </w:numPr>
            </w:pPr>
            <w:r w:rsidRPr="00032B02">
              <w:rPr>
                <w:rFonts w:eastAsia="Times New Roman" w:cs="Arial"/>
                <w:szCs w:val="20"/>
                <w:lang w:eastAsia="en-GB"/>
              </w:rPr>
              <w:t>provide revision and targeted support to address gaps</w:t>
            </w:r>
          </w:p>
          <w:p w14:paraId="0EFB9AD1" w14:textId="77777777" w:rsidR="00956831" w:rsidRDefault="00956831" w:rsidP="0046015E">
            <w:pPr>
              <w:pStyle w:val="ListParagraph"/>
              <w:numPr>
                <w:ilvl w:val="0"/>
                <w:numId w:val="19"/>
              </w:numPr>
            </w:pPr>
            <w:r w:rsidRPr="00032B02">
              <w:rPr>
                <w:rFonts w:eastAsia="Times New Roman" w:cs="Arial"/>
                <w:szCs w:val="20"/>
                <w:lang w:eastAsia="en-GB"/>
              </w:rPr>
              <w:t xml:space="preserve"> provide a ‘quiet environment’ with digital facilities, enabling all students to complete home learning tasks.  </w:t>
            </w:r>
          </w:p>
        </w:tc>
        <w:tc>
          <w:tcPr>
            <w:tcW w:w="3741" w:type="dxa"/>
            <w:shd w:val="clear" w:color="auto" w:fill="B4C6E7" w:themeFill="accent1" w:themeFillTint="66"/>
          </w:tcPr>
          <w:p w14:paraId="656F0E54" w14:textId="77777777" w:rsidR="00956831" w:rsidRDefault="00956831" w:rsidP="0046015E">
            <w:pPr>
              <w:jc w:val="center"/>
              <w:rPr>
                <w:b/>
                <w:bCs/>
              </w:rPr>
            </w:pPr>
          </w:p>
          <w:p w14:paraId="70859483" w14:textId="77777777" w:rsidR="00956831" w:rsidRPr="004967B0" w:rsidRDefault="00956831" w:rsidP="0046015E">
            <w:pPr>
              <w:jc w:val="center"/>
              <w:rPr>
                <w:b/>
                <w:bCs/>
              </w:rPr>
            </w:pPr>
            <w:r w:rsidRPr="00CF2B2A">
              <w:rPr>
                <w:b/>
                <w:bCs/>
                <w:sz w:val="24"/>
                <w:szCs w:val="32"/>
              </w:rPr>
              <w:t>Success criteria</w:t>
            </w:r>
          </w:p>
        </w:tc>
        <w:tc>
          <w:tcPr>
            <w:tcW w:w="3795" w:type="dxa"/>
          </w:tcPr>
          <w:p w14:paraId="4F9F6A4A" w14:textId="77777777" w:rsidR="00956831" w:rsidRDefault="00956831" w:rsidP="0046015E">
            <w:pPr>
              <w:pStyle w:val="ListParagraph"/>
              <w:numPr>
                <w:ilvl w:val="0"/>
                <w:numId w:val="20"/>
              </w:numPr>
            </w:pPr>
            <w:r>
              <w:t>Gaps in knowledge addressed</w:t>
            </w:r>
          </w:p>
          <w:p w14:paraId="31BD66BC" w14:textId="77777777" w:rsidR="00956831" w:rsidRDefault="00956831" w:rsidP="0046015E">
            <w:pPr>
              <w:pStyle w:val="ListParagraph"/>
              <w:numPr>
                <w:ilvl w:val="0"/>
                <w:numId w:val="20"/>
              </w:numPr>
            </w:pPr>
            <w:r>
              <w:t>Improved attendance rates to 5 O’clock club</w:t>
            </w:r>
          </w:p>
          <w:p w14:paraId="4A1B0992" w14:textId="77777777" w:rsidR="00956831" w:rsidRDefault="00956831" w:rsidP="0046015E">
            <w:pPr>
              <w:pStyle w:val="ListParagraph"/>
              <w:numPr>
                <w:ilvl w:val="0"/>
                <w:numId w:val="20"/>
              </w:numPr>
            </w:pPr>
            <w:r>
              <w:t>Performance data shows upwards trend in those who attend</w:t>
            </w:r>
          </w:p>
        </w:tc>
      </w:tr>
      <w:tr w:rsidR="00956831" w14:paraId="66DC03C6" w14:textId="77777777" w:rsidTr="0046015E">
        <w:tc>
          <w:tcPr>
            <w:tcW w:w="1991" w:type="dxa"/>
            <w:shd w:val="clear" w:color="auto" w:fill="B4C6E7" w:themeFill="accent1" w:themeFillTint="66"/>
          </w:tcPr>
          <w:p w14:paraId="7B49E0C4" w14:textId="77777777" w:rsidR="00956831" w:rsidRPr="004967B0" w:rsidRDefault="00956831" w:rsidP="0046015E">
            <w:pPr>
              <w:jc w:val="center"/>
              <w:rPr>
                <w:b/>
                <w:bCs/>
              </w:rPr>
            </w:pPr>
          </w:p>
        </w:tc>
        <w:tc>
          <w:tcPr>
            <w:tcW w:w="5234" w:type="dxa"/>
            <w:shd w:val="clear" w:color="auto" w:fill="2F5496" w:themeFill="accent1" w:themeFillShade="BF"/>
          </w:tcPr>
          <w:p w14:paraId="5C40CBB1"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741" w:type="dxa"/>
            <w:shd w:val="clear" w:color="auto" w:fill="2F5496" w:themeFill="accent1" w:themeFillShade="BF"/>
          </w:tcPr>
          <w:p w14:paraId="3CD33552"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0DB15379"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24B2A753" w14:textId="77777777" w:rsidTr="0046015E">
        <w:trPr>
          <w:trHeight w:val="470"/>
        </w:trPr>
        <w:tc>
          <w:tcPr>
            <w:tcW w:w="1991" w:type="dxa"/>
            <w:shd w:val="clear" w:color="auto" w:fill="B4C6E7" w:themeFill="accent1" w:themeFillTint="66"/>
          </w:tcPr>
          <w:p w14:paraId="2189B353" w14:textId="77777777" w:rsidR="00956831" w:rsidRDefault="00956831" w:rsidP="0046015E">
            <w:pPr>
              <w:jc w:val="center"/>
              <w:rPr>
                <w:b/>
                <w:bCs/>
                <w:sz w:val="24"/>
                <w:szCs w:val="32"/>
              </w:rPr>
            </w:pPr>
          </w:p>
          <w:p w14:paraId="3AB13C50" w14:textId="77777777" w:rsidR="00956831" w:rsidRDefault="00956831" w:rsidP="0046015E">
            <w:pPr>
              <w:jc w:val="center"/>
              <w:rPr>
                <w:b/>
                <w:bCs/>
                <w:sz w:val="24"/>
                <w:szCs w:val="32"/>
              </w:rPr>
            </w:pPr>
          </w:p>
          <w:p w14:paraId="3C6395A4" w14:textId="77777777" w:rsidR="00956831" w:rsidRDefault="00956831" w:rsidP="0046015E">
            <w:pPr>
              <w:jc w:val="center"/>
              <w:rPr>
                <w:b/>
                <w:bCs/>
                <w:sz w:val="24"/>
                <w:szCs w:val="32"/>
              </w:rPr>
            </w:pPr>
          </w:p>
          <w:p w14:paraId="5370807B" w14:textId="77777777" w:rsidR="00956831" w:rsidRPr="00CF2B2A" w:rsidRDefault="00956831" w:rsidP="0046015E">
            <w:pPr>
              <w:jc w:val="center"/>
              <w:rPr>
                <w:b/>
                <w:bCs/>
                <w:sz w:val="24"/>
                <w:szCs w:val="32"/>
              </w:rPr>
            </w:pPr>
            <w:r w:rsidRPr="00CF2B2A">
              <w:rPr>
                <w:b/>
                <w:bCs/>
                <w:sz w:val="24"/>
                <w:szCs w:val="32"/>
              </w:rPr>
              <w:t>Implementation</w:t>
            </w:r>
          </w:p>
        </w:tc>
        <w:tc>
          <w:tcPr>
            <w:tcW w:w="5234" w:type="dxa"/>
          </w:tcPr>
          <w:p w14:paraId="1DFDC89A" w14:textId="77777777" w:rsidR="00956831" w:rsidRDefault="00956831" w:rsidP="0046015E"/>
          <w:p w14:paraId="2C056E39" w14:textId="697B5B48" w:rsidR="00956831" w:rsidRDefault="00103339" w:rsidP="0046015E">
            <w:r>
              <w:t>Identify underperforming pupils using SISRA</w:t>
            </w:r>
            <w:r w:rsidR="00E77A33">
              <w:t xml:space="preserve"> and place on intervention</w:t>
            </w:r>
          </w:p>
          <w:p w14:paraId="3C69D936" w14:textId="10569C8C" w:rsidR="00E77A33" w:rsidRDefault="00E77A33" w:rsidP="0046015E">
            <w:r>
              <w:t>Assign key staff to intervention</w:t>
            </w:r>
          </w:p>
          <w:p w14:paraId="65C0577C" w14:textId="20C0ECC0" w:rsidR="00E77A33" w:rsidRDefault="005529BB" w:rsidP="0046015E">
            <w:r>
              <w:t>Idendify key pupils who did not engage with home learning</w:t>
            </w:r>
            <w:r w:rsidR="00F0615D">
              <w:t xml:space="preserve"> and place on intervention</w:t>
            </w:r>
            <w:r w:rsidR="00D14C94">
              <w:t xml:space="preserve"> with a focus on </w:t>
            </w:r>
            <w:r>
              <w:t>core</w:t>
            </w:r>
            <w:r w:rsidR="00D14C94">
              <w:t xml:space="preserve">. </w:t>
            </w:r>
          </w:p>
          <w:p w14:paraId="2293C578" w14:textId="23FCD2E8" w:rsidR="00956831" w:rsidRDefault="0035413F" w:rsidP="0046015E">
            <w:r>
              <w:t>Shift focus to vocational courses by the summer 2 term</w:t>
            </w:r>
          </w:p>
        </w:tc>
        <w:tc>
          <w:tcPr>
            <w:tcW w:w="3741" w:type="dxa"/>
          </w:tcPr>
          <w:p w14:paraId="4FE66C0A" w14:textId="77777777" w:rsidR="00956831" w:rsidRDefault="000D40F9" w:rsidP="0046015E">
            <w:r>
              <w:t xml:space="preserve">Employ additional capacity within pastoral </w:t>
            </w:r>
            <w:r w:rsidR="00A16A84">
              <w:t>team</w:t>
            </w:r>
          </w:p>
          <w:p w14:paraId="7E6014FB" w14:textId="1E28EF70" w:rsidR="0039599A" w:rsidRDefault="0039599A" w:rsidP="0046015E">
            <w:r>
              <w:t>Assign KS4 academic mentor</w:t>
            </w:r>
          </w:p>
          <w:p w14:paraId="23766EEF" w14:textId="2420827C" w:rsidR="00A66B1A" w:rsidRDefault="00A66B1A" w:rsidP="0046015E">
            <w:r>
              <w:t>Track all interventions in one place</w:t>
            </w:r>
          </w:p>
          <w:p w14:paraId="0E3A940F" w14:textId="642D6DDA" w:rsidR="005529BB" w:rsidRDefault="005529BB" w:rsidP="0046015E">
            <w:r>
              <w:t>Research and CPD in effective intervention</w:t>
            </w:r>
          </w:p>
          <w:p w14:paraId="1A0B43F8" w14:textId="6B8C3F2A" w:rsidR="0039599A" w:rsidRDefault="0039599A" w:rsidP="0046015E"/>
        </w:tc>
        <w:tc>
          <w:tcPr>
            <w:tcW w:w="3795" w:type="dxa"/>
          </w:tcPr>
          <w:p w14:paraId="3D3B3D7D" w14:textId="77777777" w:rsidR="00956831" w:rsidRDefault="00956831" w:rsidP="0046015E"/>
        </w:tc>
      </w:tr>
      <w:tr w:rsidR="00956831" w14:paraId="447473EB" w14:textId="77777777" w:rsidTr="0046015E">
        <w:tc>
          <w:tcPr>
            <w:tcW w:w="1991" w:type="dxa"/>
            <w:shd w:val="clear" w:color="auto" w:fill="B4C6E7" w:themeFill="accent1" w:themeFillTint="66"/>
          </w:tcPr>
          <w:p w14:paraId="74C9D67E" w14:textId="77777777" w:rsidR="00956831" w:rsidRDefault="00956831" w:rsidP="0046015E">
            <w:pPr>
              <w:jc w:val="center"/>
              <w:rPr>
                <w:b/>
                <w:bCs/>
                <w:sz w:val="24"/>
                <w:szCs w:val="32"/>
              </w:rPr>
            </w:pPr>
          </w:p>
          <w:p w14:paraId="7E369A94" w14:textId="77777777" w:rsidR="00956831" w:rsidRPr="00CF2B2A" w:rsidRDefault="00956831" w:rsidP="0046015E">
            <w:pPr>
              <w:jc w:val="center"/>
              <w:rPr>
                <w:b/>
                <w:bCs/>
                <w:sz w:val="24"/>
                <w:szCs w:val="32"/>
              </w:rPr>
            </w:pPr>
            <w:r w:rsidRPr="00CF2B2A">
              <w:rPr>
                <w:b/>
                <w:bCs/>
                <w:sz w:val="24"/>
                <w:szCs w:val="32"/>
              </w:rPr>
              <w:t>Review notes</w:t>
            </w:r>
          </w:p>
        </w:tc>
        <w:tc>
          <w:tcPr>
            <w:tcW w:w="5234" w:type="dxa"/>
          </w:tcPr>
          <w:p w14:paraId="0FD514E2" w14:textId="77777777" w:rsidR="00956831" w:rsidRDefault="00956831" w:rsidP="0046015E">
            <w:r>
              <w:t>Annual review notes:</w:t>
            </w:r>
          </w:p>
          <w:p w14:paraId="25E0A77A" w14:textId="7072CEE2" w:rsidR="00956831" w:rsidRPr="00542FFD" w:rsidRDefault="00A7624E" w:rsidP="0046015E">
            <w:pPr>
              <w:rPr>
                <w:lang w:val="en-GB"/>
              </w:rPr>
            </w:pPr>
            <w:r w:rsidRPr="00A7624E">
              <w:rPr>
                <w:lang w:val="en-GB"/>
              </w:rPr>
              <w:t>Year 10 PP pupils who had low engagement during lockdown were targeted for intervention (5 O'clock club) during Summer term 1. Resulting in 6 weeks of intervention delivered by subject specialists. Impact to be analysed following mocks currently being sat. The focus during Summer term 1 was on EBACC subject, during the summer term 2 the focus has shifted to the vocational courses.</w:t>
            </w:r>
          </w:p>
        </w:tc>
        <w:tc>
          <w:tcPr>
            <w:tcW w:w="3741" w:type="dxa"/>
          </w:tcPr>
          <w:p w14:paraId="3685BD80" w14:textId="77777777" w:rsidR="00956831" w:rsidRDefault="00956831" w:rsidP="0046015E">
            <w:r>
              <w:t>Annual review notes:</w:t>
            </w:r>
          </w:p>
        </w:tc>
        <w:tc>
          <w:tcPr>
            <w:tcW w:w="3795" w:type="dxa"/>
          </w:tcPr>
          <w:p w14:paraId="43C3AA98" w14:textId="77777777" w:rsidR="00956831" w:rsidRDefault="00956831" w:rsidP="0046015E">
            <w:r>
              <w:t>Final review notes:</w:t>
            </w:r>
          </w:p>
        </w:tc>
      </w:tr>
      <w:tr w:rsidR="00956831" w14:paraId="1DE51E3D" w14:textId="77777777" w:rsidTr="0046015E">
        <w:tc>
          <w:tcPr>
            <w:tcW w:w="1991" w:type="dxa"/>
            <w:shd w:val="clear" w:color="auto" w:fill="B4C6E7" w:themeFill="accent1" w:themeFillTint="66"/>
          </w:tcPr>
          <w:p w14:paraId="428FCB06" w14:textId="77777777" w:rsidR="00956831" w:rsidRDefault="00956831" w:rsidP="0046015E">
            <w:pPr>
              <w:jc w:val="center"/>
              <w:rPr>
                <w:b/>
                <w:bCs/>
                <w:sz w:val="24"/>
                <w:szCs w:val="32"/>
              </w:rPr>
            </w:pPr>
          </w:p>
          <w:p w14:paraId="216C780D" w14:textId="77777777" w:rsidR="00956831" w:rsidRPr="00CF2B2A" w:rsidRDefault="00956831" w:rsidP="0046015E">
            <w:pPr>
              <w:jc w:val="center"/>
              <w:rPr>
                <w:b/>
                <w:bCs/>
                <w:sz w:val="24"/>
                <w:szCs w:val="32"/>
              </w:rPr>
            </w:pPr>
            <w:r w:rsidRPr="00CF2B2A">
              <w:rPr>
                <w:b/>
                <w:bCs/>
                <w:sz w:val="24"/>
                <w:szCs w:val="32"/>
              </w:rPr>
              <w:t>Performance review</w:t>
            </w:r>
          </w:p>
        </w:tc>
        <w:tc>
          <w:tcPr>
            <w:tcW w:w="5234" w:type="dxa"/>
          </w:tcPr>
          <w:p w14:paraId="59466084" w14:textId="77777777" w:rsidR="00956831" w:rsidRPr="004967B0" w:rsidRDefault="00956831" w:rsidP="0046015E">
            <w:pPr>
              <w:rPr>
                <w:b/>
                <w:bCs/>
              </w:rPr>
            </w:pPr>
            <w:r w:rsidRPr="004967B0">
              <w:rPr>
                <w:b/>
                <w:bCs/>
              </w:rPr>
              <w:t>The intervention is performing:</w:t>
            </w:r>
          </w:p>
          <w:p w14:paraId="7BF180F7" w14:textId="77777777" w:rsidR="00956831" w:rsidRDefault="00956831" w:rsidP="0046015E">
            <w:pPr>
              <w:pStyle w:val="ListParagraph"/>
              <w:numPr>
                <w:ilvl w:val="0"/>
                <w:numId w:val="14"/>
              </w:numPr>
            </w:pPr>
            <w:r>
              <w:t xml:space="preserve">Far above expectation </w:t>
            </w:r>
          </w:p>
          <w:p w14:paraId="7AED7BD6" w14:textId="77777777" w:rsidR="00956831" w:rsidRPr="005529BB" w:rsidRDefault="00956831" w:rsidP="0046015E">
            <w:pPr>
              <w:pStyle w:val="ListParagraph"/>
              <w:numPr>
                <w:ilvl w:val="0"/>
                <w:numId w:val="14"/>
              </w:numPr>
              <w:rPr>
                <w:highlight w:val="yellow"/>
              </w:rPr>
            </w:pPr>
            <w:r w:rsidRPr="005529BB">
              <w:rPr>
                <w:highlight w:val="yellow"/>
              </w:rPr>
              <w:t>Above expectation</w:t>
            </w:r>
          </w:p>
          <w:p w14:paraId="03B4C78B" w14:textId="77777777" w:rsidR="00956831" w:rsidRPr="00280198" w:rsidRDefault="00956831" w:rsidP="0046015E">
            <w:pPr>
              <w:pStyle w:val="ListParagraph"/>
              <w:numPr>
                <w:ilvl w:val="0"/>
                <w:numId w:val="14"/>
              </w:numPr>
              <w:rPr>
                <w:highlight w:val="yellow"/>
              </w:rPr>
            </w:pPr>
            <w:r w:rsidRPr="00280198">
              <w:rPr>
                <w:highlight w:val="yellow"/>
              </w:rPr>
              <w:t>As expected</w:t>
            </w:r>
          </w:p>
          <w:p w14:paraId="4957CA48" w14:textId="77777777" w:rsidR="00956831" w:rsidRDefault="00956831" w:rsidP="0046015E">
            <w:pPr>
              <w:pStyle w:val="ListParagraph"/>
              <w:numPr>
                <w:ilvl w:val="0"/>
                <w:numId w:val="14"/>
              </w:numPr>
            </w:pPr>
            <w:r>
              <w:t>Below expectations</w:t>
            </w:r>
          </w:p>
          <w:p w14:paraId="47F7FB21" w14:textId="77777777" w:rsidR="00956831" w:rsidRDefault="00956831" w:rsidP="0046015E">
            <w:pPr>
              <w:pStyle w:val="ListParagraph"/>
              <w:numPr>
                <w:ilvl w:val="0"/>
                <w:numId w:val="14"/>
              </w:numPr>
            </w:pPr>
            <w:r>
              <w:t xml:space="preserve">Far below expectations </w:t>
            </w:r>
          </w:p>
        </w:tc>
        <w:tc>
          <w:tcPr>
            <w:tcW w:w="3741" w:type="dxa"/>
          </w:tcPr>
          <w:p w14:paraId="0F6A0C10" w14:textId="77777777" w:rsidR="00956831" w:rsidRPr="004967B0" w:rsidRDefault="00956831" w:rsidP="0046015E">
            <w:pPr>
              <w:rPr>
                <w:b/>
                <w:bCs/>
              </w:rPr>
            </w:pPr>
            <w:r w:rsidRPr="004967B0">
              <w:rPr>
                <w:b/>
                <w:bCs/>
              </w:rPr>
              <w:t>The intervention is performing:</w:t>
            </w:r>
          </w:p>
          <w:p w14:paraId="725D8AF1" w14:textId="77777777" w:rsidR="00956831" w:rsidRDefault="00956831" w:rsidP="0046015E">
            <w:pPr>
              <w:pStyle w:val="ListParagraph"/>
              <w:numPr>
                <w:ilvl w:val="0"/>
                <w:numId w:val="15"/>
              </w:numPr>
            </w:pPr>
            <w:r>
              <w:t xml:space="preserve">Far above expectation </w:t>
            </w:r>
          </w:p>
          <w:p w14:paraId="09A8242F" w14:textId="77777777" w:rsidR="00956831" w:rsidRDefault="00956831" w:rsidP="0046015E">
            <w:pPr>
              <w:pStyle w:val="ListParagraph"/>
              <w:numPr>
                <w:ilvl w:val="0"/>
                <w:numId w:val="15"/>
              </w:numPr>
            </w:pPr>
            <w:r>
              <w:t>Above expectation</w:t>
            </w:r>
          </w:p>
          <w:p w14:paraId="1280D074" w14:textId="77777777" w:rsidR="00956831" w:rsidRDefault="00956831" w:rsidP="0046015E">
            <w:pPr>
              <w:pStyle w:val="ListParagraph"/>
              <w:numPr>
                <w:ilvl w:val="0"/>
                <w:numId w:val="15"/>
              </w:numPr>
            </w:pPr>
            <w:r>
              <w:t>As expected</w:t>
            </w:r>
          </w:p>
          <w:p w14:paraId="72C9C083" w14:textId="77777777" w:rsidR="00956831" w:rsidRDefault="00956831" w:rsidP="0046015E">
            <w:pPr>
              <w:pStyle w:val="ListParagraph"/>
              <w:numPr>
                <w:ilvl w:val="0"/>
                <w:numId w:val="15"/>
              </w:numPr>
            </w:pPr>
            <w:r>
              <w:t>Below expectations</w:t>
            </w:r>
          </w:p>
          <w:p w14:paraId="40EB61A4" w14:textId="77777777" w:rsidR="00956831" w:rsidRDefault="00956831" w:rsidP="0046015E">
            <w:pPr>
              <w:pStyle w:val="ListParagraph"/>
              <w:numPr>
                <w:ilvl w:val="0"/>
                <w:numId w:val="15"/>
              </w:numPr>
            </w:pPr>
            <w:r>
              <w:t>Far below expectations</w:t>
            </w:r>
          </w:p>
        </w:tc>
        <w:tc>
          <w:tcPr>
            <w:tcW w:w="3795" w:type="dxa"/>
          </w:tcPr>
          <w:p w14:paraId="210DBAC1" w14:textId="77777777" w:rsidR="00956831" w:rsidRPr="004967B0" w:rsidRDefault="00956831" w:rsidP="0046015E">
            <w:pPr>
              <w:rPr>
                <w:b/>
                <w:bCs/>
              </w:rPr>
            </w:pPr>
            <w:r w:rsidRPr="004967B0">
              <w:rPr>
                <w:b/>
                <w:bCs/>
              </w:rPr>
              <w:t>The intervention is performing:</w:t>
            </w:r>
          </w:p>
          <w:p w14:paraId="26C2405A" w14:textId="77777777" w:rsidR="00956831" w:rsidRDefault="00956831" w:rsidP="0046015E">
            <w:pPr>
              <w:pStyle w:val="ListParagraph"/>
              <w:numPr>
                <w:ilvl w:val="0"/>
                <w:numId w:val="16"/>
              </w:numPr>
            </w:pPr>
            <w:r>
              <w:t xml:space="preserve">Far above expectation </w:t>
            </w:r>
          </w:p>
          <w:p w14:paraId="052B860E" w14:textId="77777777" w:rsidR="00956831" w:rsidRDefault="00956831" w:rsidP="0046015E">
            <w:pPr>
              <w:pStyle w:val="ListParagraph"/>
              <w:numPr>
                <w:ilvl w:val="0"/>
                <w:numId w:val="16"/>
              </w:numPr>
            </w:pPr>
            <w:r>
              <w:t>Above expectation</w:t>
            </w:r>
          </w:p>
          <w:p w14:paraId="71C273E4" w14:textId="77777777" w:rsidR="00956831" w:rsidRDefault="00956831" w:rsidP="0046015E">
            <w:pPr>
              <w:pStyle w:val="ListParagraph"/>
              <w:numPr>
                <w:ilvl w:val="0"/>
                <w:numId w:val="16"/>
              </w:numPr>
            </w:pPr>
            <w:r>
              <w:t>As expected</w:t>
            </w:r>
          </w:p>
          <w:p w14:paraId="4BE4E37E" w14:textId="77777777" w:rsidR="00956831" w:rsidRDefault="00956831" w:rsidP="0046015E">
            <w:pPr>
              <w:pStyle w:val="ListParagraph"/>
              <w:numPr>
                <w:ilvl w:val="0"/>
                <w:numId w:val="16"/>
              </w:numPr>
            </w:pPr>
            <w:r>
              <w:t>Below expectations</w:t>
            </w:r>
          </w:p>
          <w:p w14:paraId="26F847BE" w14:textId="77777777" w:rsidR="00956831" w:rsidRDefault="00956831" w:rsidP="0046015E">
            <w:pPr>
              <w:pStyle w:val="ListParagraph"/>
              <w:numPr>
                <w:ilvl w:val="0"/>
                <w:numId w:val="16"/>
              </w:numPr>
            </w:pPr>
            <w:r>
              <w:t>Far below expectations</w:t>
            </w:r>
          </w:p>
        </w:tc>
      </w:tr>
      <w:tr w:rsidR="00956831" w14:paraId="7C290910" w14:textId="77777777" w:rsidTr="0046015E">
        <w:tc>
          <w:tcPr>
            <w:tcW w:w="1991" w:type="dxa"/>
            <w:shd w:val="clear" w:color="auto" w:fill="B4C6E7" w:themeFill="accent1" w:themeFillTint="66"/>
          </w:tcPr>
          <w:p w14:paraId="79C5D84F" w14:textId="77777777" w:rsidR="00956831" w:rsidRPr="00CF2B2A" w:rsidRDefault="00956831" w:rsidP="0046015E">
            <w:pPr>
              <w:jc w:val="center"/>
              <w:rPr>
                <w:b/>
                <w:bCs/>
                <w:sz w:val="24"/>
                <w:szCs w:val="32"/>
              </w:rPr>
            </w:pPr>
            <w:r w:rsidRPr="00CF2B2A">
              <w:rPr>
                <w:b/>
                <w:bCs/>
                <w:sz w:val="24"/>
                <w:szCs w:val="32"/>
              </w:rPr>
              <w:t>Anticipated expenditure</w:t>
            </w:r>
          </w:p>
        </w:tc>
        <w:tc>
          <w:tcPr>
            <w:tcW w:w="5234" w:type="dxa"/>
          </w:tcPr>
          <w:p w14:paraId="360839D9" w14:textId="58FD7789" w:rsidR="00956831" w:rsidRDefault="001A4A12" w:rsidP="0046015E">
            <w:r>
              <w:t>25000</w:t>
            </w:r>
          </w:p>
        </w:tc>
        <w:tc>
          <w:tcPr>
            <w:tcW w:w="3741" w:type="dxa"/>
          </w:tcPr>
          <w:p w14:paraId="74A00A14" w14:textId="77777777" w:rsidR="00956831" w:rsidRDefault="00956831" w:rsidP="0046015E"/>
        </w:tc>
        <w:tc>
          <w:tcPr>
            <w:tcW w:w="3795" w:type="dxa"/>
          </w:tcPr>
          <w:p w14:paraId="3AAF8FB6" w14:textId="77777777" w:rsidR="00956831" w:rsidRDefault="00956831" w:rsidP="0046015E"/>
        </w:tc>
      </w:tr>
      <w:tr w:rsidR="00956831" w14:paraId="4265675D" w14:textId="77777777" w:rsidTr="0046015E">
        <w:tc>
          <w:tcPr>
            <w:tcW w:w="1991" w:type="dxa"/>
            <w:shd w:val="clear" w:color="auto" w:fill="B4C6E7" w:themeFill="accent1" w:themeFillTint="66"/>
          </w:tcPr>
          <w:p w14:paraId="4D4DA3BF"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368FB6D2" w14:textId="77777777" w:rsidR="00956831" w:rsidRDefault="00956831" w:rsidP="0046015E">
            <w:r>
              <w:t>Total expenditure: £</w:t>
            </w:r>
          </w:p>
        </w:tc>
      </w:tr>
      <w:tr w:rsidR="00956831" w14:paraId="544E6B80" w14:textId="77777777" w:rsidTr="0046015E">
        <w:tc>
          <w:tcPr>
            <w:tcW w:w="1991" w:type="dxa"/>
            <w:shd w:val="clear" w:color="auto" w:fill="B4C6E7" w:themeFill="accent1" w:themeFillTint="66"/>
          </w:tcPr>
          <w:p w14:paraId="473B22CB" w14:textId="77777777" w:rsidR="00956831" w:rsidRPr="00CF2B2A" w:rsidRDefault="00956831" w:rsidP="0046015E">
            <w:pPr>
              <w:jc w:val="center"/>
              <w:rPr>
                <w:b/>
                <w:bCs/>
                <w:sz w:val="24"/>
                <w:szCs w:val="32"/>
              </w:rPr>
            </w:pPr>
            <w:r w:rsidRPr="00CF2B2A">
              <w:rPr>
                <w:b/>
                <w:bCs/>
                <w:sz w:val="24"/>
                <w:szCs w:val="32"/>
              </w:rPr>
              <w:t>Actual expenditure</w:t>
            </w:r>
          </w:p>
        </w:tc>
        <w:tc>
          <w:tcPr>
            <w:tcW w:w="5234" w:type="dxa"/>
          </w:tcPr>
          <w:p w14:paraId="42B28E94" w14:textId="0F734739" w:rsidR="00956831" w:rsidRDefault="00956831" w:rsidP="0046015E"/>
        </w:tc>
        <w:tc>
          <w:tcPr>
            <w:tcW w:w="3741" w:type="dxa"/>
          </w:tcPr>
          <w:p w14:paraId="57148C85" w14:textId="77777777" w:rsidR="00956831" w:rsidRDefault="00956831" w:rsidP="0046015E"/>
        </w:tc>
        <w:tc>
          <w:tcPr>
            <w:tcW w:w="3795" w:type="dxa"/>
          </w:tcPr>
          <w:p w14:paraId="4A5FB277" w14:textId="77777777" w:rsidR="00956831" w:rsidRDefault="00956831" w:rsidP="0046015E"/>
        </w:tc>
      </w:tr>
      <w:tr w:rsidR="00956831" w14:paraId="1E761AD6" w14:textId="77777777" w:rsidTr="0046015E">
        <w:tc>
          <w:tcPr>
            <w:tcW w:w="1991" w:type="dxa"/>
            <w:shd w:val="clear" w:color="auto" w:fill="B4C6E7" w:themeFill="accent1" w:themeFillTint="66"/>
          </w:tcPr>
          <w:p w14:paraId="5F7EF965" w14:textId="77777777" w:rsidR="00956831" w:rsidRPr="004967B0" w:rsidRDefault="00956831" w:rsidP="0046015E">
            <w:pPr>
              <w:jc w:val="center"/>
              <w:rPr>
                <w:b/>
                <w:bCs/>
              </w:rPr>
            </w:pPr>
          </w:p>
        </w:tc>
        <w:tc>
          <w:tcPr>
            <w:tcW w:w="12770" w:type="dxa"/>
            <w:gridSpan w:val="3"/>
            <w:shd w:val="clear" w:color="auto" w:fill="B4C6E7" w:themeFill="accent1" w:themeFillTint="66"/>
          </w:tcPr>
          <w:p w14:paraId="2532871D" w14:textId="77777777" w:rsidR="00956831" w:rsidRDefault="00956831" w:rsidP="0046015E">
            <w:r>
              <w:t>Total expenditure: £</w:t>
            </w:r>
          </w:p>
        </w:tc>
      </w:tr>
    </w:tbl>
    <w:p w14:paraId="17E92463" w14:textId="77777777" w:rsidR="00956831" w:rsidRDefault="00956831" w:rsidP="00956831"/>
    <w:tbl>
      <w:tblPr>
        <w:tblStyle w:val="TableGrid"/>
        <w:tblW w:w="0" w:type="auto"/>
        <w:tblLook w:val="04A0" w:firstRow="1" w:lastRow="0" w:firstColumn="1" w:lastColumn="0" w:noHBand="0" w:noVBand="1"/>
      </w:tblPr>
      <w:tblGrid>
        <w:gridCol w:w="1991"/>
        <w:gridCol w:w="5234"/>
        <w:gridCol w:w="3741"/>
        <w:gridCol w:w="3795"/>
      </w:tblGrid>
      <w:tr w:rsidR="00956831" w14:paraId="13BF016F" w14:textId="77777777" w:rsidTr="008F3C16">
        <w:tc>
          <w:tcPr>
            <w:tcW w:w="1991" w:type="dxa"/>
            <w:shd w:val="clear" w:color="auto" w:fill="B4C6E7" w:themeFill="accent1" w:themeFillTint="66"/>
          </w:tcPr>
          <w:p w14:paraId="66259772" w14:textId="77777777" w:rsidR="00956831" w:rsidRPr="00CF2B2A" w:rsidRDefault="00956831" w:rsidP="0046015E">
            <w:pPr>
              <w:jc w:val="center"/>
              <w:rPr>
                <w:b/>
                <w:bCs/>
                <w:sz w:val="24"/>
                <w:szCs w:val="32"/>
              </w:rPr>
            </w:pPr>
            <w:r w:rsidRPr="00CF2B2A">
              <w:rPr>
                <w:b/>
                <w:bCs/>
                <w:sz w:val="24"/>
                <w:szCs w:val="32"/>
              </w:rPr>
              <w:t>Intervention</w:t>
            </w:r>
          </w:p>
        </w:tc>
        <w:tc>
          <w:tcPr>
            <w:tcW w:w="5234" w:type="dxa"/>
            <w:shd w:val="clear" w:color="auto" w:fill="F4B083" w:themeFill="accent2" w:themeFillTint="99"/>
          </w:tcPr>
          <w:p w14:paraId="4B2FD411" w14:textId="6558B268" w:rsidR="00956831" w:rsidRDefault="00956831" w:rsidP="0046015E">
            <w:r w:rsidRPr="00DF5879">
              <w:rPr>
                <w:szCs w:val="20"/>
              </w:rPr>
              <w:t xml:space="preserve">As part of recovery curriculum, RISE (Reading, Investigate, Succeed, Enjoy) </w:t>
            </w:r>
          </w:p>
        </w:tc>
        <w:tc>
          <w:tcPr>
            <w:tcW w:w="3741" w:type="dxa"/>
            <w:shd w:val="clear" w:color="auto" w:fill="B4C6E7" w:themeFill="accent1" w:themeFillTint="66"/>
          </w:tcPr>
          <w:p w14:paraId="04E78059"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40338696" w14:textId="77777777" w:rsidR="00956831" w:rsidRDefault="00956831" w:rsidP="0046015E">
            <w:r>
              <w:t>ASU</w:t>
            </w:r>
          </w:p>
        </w:tc>
      </w:tr>
      <w:tr w:rsidR="00956831" w14:paraId="3335ECD4" w14:textId="77777777" w:rsidTr="0046015E">
        <w:tc>
          <w:tcPr>
            <w:tcW w:w="1991" w:type="dxa"/>
            <w:shd w:val="clear" w:color="auto" w:fill="B4C6E7" w:themeFill="accent1" w:themeFillTint="66"/>
          </w:tcPr>
          <w:p w14:paraId="21A6CA1B"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16A42BED" w14:textId="77777777" w:rsidR="00956831" w:rsidRDefault="00956831" w:rsidP="0046015E">
            <w:r>
              <w:t>Targeted academic support</w:t>
            </w:r>
          </w:p>
        </w:tc>
      </w:tr>
      <w:tr w:rsidR="00956831" w14:paraId="7EED6F6E" w14:textId="77777777" w:rsidTr="0046015E">
        <w:tc>
          <w:tcPr>
            <w:tcW w:w="1991" w:type="dxa"/>
            <w:shd w:val="clear" w:color="auto" w:fill="B4C6E7" w:themeFill="accent1" w:themeFillTint="66"/>
          </w:tcPr>
          <w:p w14:paraId="36CB50AA" w14:textId="77777777" w:rsidR="00956831" w:rsidRDefault="00956831" w:rsidP="0046015E">
            <w:pPr>
              <w:jc w:val="center"/>
              <w:rPr>
                <w:b/>
                <w:bCs/>
                <w:sz w:val="24"/>
                <w:szCs w:val="32"/>
              </w:rPr>
            </w:pPr>
          </w:p>
          <w:p w14:paraId="30E266D2" w14:textId="77777777" w:rsidR="00956831" w:rsidRPr="00CF2B2A" w:rsidRDefault="00956831" w:rsidP="0046015E">
            <w:pPr>
              <w:jc w:val="center"/>
              <w:rPr>
                <w:b/>
                <w:bCs/>
                <w:sz w:val="24"/>
                <w:szCs w:val="32"/>
              </w:rPr>
            </w:pPr>
            <w:r w:rsidRPr="00CF2B2A">
              <w:rPr>
                <w:b/>
                <w:bCs/>
                <w:sz w:val="24"/>
                <w:szCs w:val="32"/>
              </w:rPr>
              <w:t>Intended outcomes</w:t>
            </w:r>
          </w:p>
        </w:tc>
        <w:tc>
          <w:tcPr>
            <w:tcW w:w="5234" w:type="dxa"/>
          </w:tcPr>
          <w:p w14:paraId="788F50B1" w14:textId="77777777" w:rsidR="00956831" w:rsidRDefault="00956831" w:rsidP="0046015E"/>
          <w:p w14:paraId="2D177E4D" w14:textId="77777777" w:rsidR="00956831" w:rsidRDefault="00956831" w:rsidP="0046015E"/>
          <w:p w14:paraId="79552E4E" w14:textId="38A156A8" w:rsidR="00956831" w:rsidRDefault="008F3C16" w:rsidP="0046015E">
            <w:r>
              <w:t>Address low levels of literacy on entry</w:t>
            </w:r>
          </w:p>
        </w:tc>
        <w:tc>
          <w:tcPr>
            <w:tcW w:w="3741" w:type="dxa"/>
            <w:shd w:val="clear" w:color="auto" w:fill="B4C6E7" w:themeFill="accent1" w:themeFillTint="66"/>
          </w:tcPr>
          <w:p w14:paraId="53DE5A79" w14:textId="77777777" w:rsidR="00956831" w:rsidRDefault="00956831" w:rsidP="0046015E">
            <w:pPr>
              <w:jc w:val="center"/>
              <w:rPr>
                <w:b/>
                <w:bCs/>
              </w:rPr>
            </w:pPr>
          </w:p>
          <w:p w14:paraId="1441C2C7" w14:textId="77777777" w:rsidR="00956831" w:rsidRPr="004967B0" w:rsidRDefault="00956831" w:rsidP="0046015E">
            <w:pPr>
              <w:jc w:val="center"/>
              <w:rPr>
                <w:b/>
                <w:bCs/>
              </w:rPr>
            </w:pPr>
            <w:r w:rsidRPr="00CF2B2A">
              <w:rPr>
                <w:b/>
                <w:bCs/>
                <w:sz w:val="24"/>
                <w:szCs w:val="32"/>
              </w:rPr>
              <w:t>Success criteria</w:t>
            </w:r>
          </w:p>
        </w:tc>
        <w:tc>
          <w:tcPr>
            <w:tcW w:w="3795" w:type="dxa"/>
          </w:tcPr>
          <w:p w14:paraId="39DA1892" w14:textId="72370F2B" w:rsidR="00956831" w:rsidRDefault="008F3C16" w:rsidP="0046015E">
            <w:r>
              <w:t xml:space="preserve">Reading age of </w:t>
            </w:r>
            <w:r w:rsidR="00D446B7">
              <w:t>pupils on accelerated reader</w:t>
            </w:r>
            <w:r w:rsidR="009C4CA7">
              <w:t>/lexia</w:t>
            </w:r>
            <w:r w:rsidR="00D446B7">
              <w:t xml:space="preserve"> increase by 2 years </w:t>
            </w:r>
            <w:r w:rsidR="009C4CA7">
              <w:t>by end of programme</w:t>
            </w:r>
          </w:p>
        </w:tc>
      </w:tr>
      <w:tr w:rsidR="00956831" w14:paraId="6160EFA6" w14:textId="77777777" w:rsidTr="0046015E">
        <w:tc>
          <w:tcPr>
            <w:tcW w:w="1991" w:type="dxa"/>
            <w:shd w:val="clear" w:color="auto" w:fill="B4C6E7" w:themeFill="accent1" w:themeFillTint="66"/>
          </w:tcPr>
          <w:p w14:paraId="75D8B95B" w14:textId="77777777" w:rsidR="00956831" w:rsidRPr="004967B0" w:rsidRDefault="00956831" w:rsidP="0046015E">
            <w:pPr>
              <w:jc w:val="center"/>
              <w:rPr>
                <w:b/>
                <w:bCs/>
              </w:rPr>
            </w:pPr>
          </w:p>
        </w:tc>
        <w:tc>
          <w:tcPr>
            <w:tcW w:w="5234" w:type="dxa"/>
            <w:shd w:val="clear" w:color="auto" w:fill="2F5496" w:themeFill="accent1" w:themeFillShade="BF"/>
          </w:tcPr>
          <w:p w14:paraId="164BD591"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741" w:type="dxa"/>
            <w:shd w:val="clear" w:color="auto" w:fill="2F5496" w:themeFill="accent1" w:themeFillShade="BF"/>
          </w:tcPr>
          <w:p w14:paraId="764CD8BD"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7D23CC48"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2EAAAA08" w14:textId="77777777" w:rsidTr="0046015E">
        <w:trPr>
          <w:trHeight w:val="470"/>
        </w:trPr>
        <w:tc>
          <w:tcPr>
            <w:tcW w:w="1991" w:type="dxa"/>
            <w:shd w:val="clear" w:color="auto" w:fill="B4C6E7" w:themeFill="accent1" w:themeFillTint="66"/>
          </w:tcPr>
          <w:p w14:paraId="5ED69921" w14:textId="77777777" w:rsidR="00956831" w:rsidRDefault="00956831" w:rsidP="0046015E">
            <w:pPr>
              <w:jc w:val="center"/>
              <w:rPr>
                <w:b/>
                <w:bCs/>
                <w:sz w:val="24"/>
                <w:szCs w:val="32"/>
              </w:rPr>
            </w:pPr>
          </w:p>
          <w:p w14:paraId="69BD816B" w14:textId="77777777" w:rsidR="00956831" w:rsidRDefault="00956831" w:rsidP="0046015E">
            <w:pPr>
              <w:jc w:val="center"/>
              <w:rPr>
                <w:b/>
                <w:bCs/>
                <w:sz w:val="24"/>
                <w:szCs w:val="32"/>
              </w:rPr>
            </w:pPr>
          </w:p>
          <w:p w14:paraId="261ADE6F" w14:textId="77777777" w:rsidR="00956831" w:rsidRDefault="00956831" w:rsidP="0046015E">
            <w:pPr>
              <w:jc w:val="center"/>
              <w:rPr>
                <w:b/>
                <w:bCs/>
                <w:sz w:val="24"/>
                <w:szCs w:val="32"/>
              </w:rPr>
            </w:pPr>
          </w:p>
          <w:p w14:paraId="6FD405C3" w14:textId="77777777" w:rsidR="00956831" w:rsidRPr="00CF2B2A" w:rsidRDefault="00956831" w:rsidP="0046015E">
            <w:pPr>
              <w:jc w:val="center"/>
              <w:rPr>
                <w:b/>
                <w:bCs/>
                <w:sz w:val="24"/>
                <w:szCs w:val="32"/>
              </w:rPr>
            </w:pPr>
            <w:r w:rsidRPr="00CF2B2A">
              <w:rPr>
                <w:b/>
                <w:bCs/>
                <w:sz w:val="24"/>
                <w:szCs w:val="32"/>
              </w:rPr>
              <w:t>Implementation</w:t>
            </w:r>
          </w:p>
        </w:tc>
        <w:tc>
          <w:tcPr>
            <w:tcW w:w="5234" w:type="dxa"/>
          </w:tcPr>
          <w:p w14:paraId="33EE07F2" w14:textId="16C12277" w:rsidR="00956831" w:rsidRDefault="00492553" w:rsidP="0046015E">
            <w:r w:rsidRPr="00DF5879">
              <w:rPr>
                <w:szCs w:val="20"/>
              </w:rPr>
              <w:t>lessons incorporated into all Y7 and Y8 lessons, with a focus on reading comprehension strategies</w:t>
            </w:r>
          </w:p>
        </w:tc>
        <w:tc>
          <w:tcPr>
            <w:tcW w:w="3741" w:type="dxa"/>
          </w:tcPr>
          <w:p w14:paraId="4DB39D5D" w14:textId="77777777" w:rsidR="00956831" w:rsidRDefault="00956831" w:rsidP="0046015E"/>
        </w:tc>
        <w:tc>
          <w:tcPr>
            <w:tcW w:w="3795" w:type="dxa"/>
          </w:tcPr>
          <w:p w14:paraId="7EA8D970" w14:textId="77777777" w:rsidR="00956831" w:rsidRDefault="00956831" w:rsidP="0046015E"/>
        </w:tc>
      </w:tr>
      <w:tr w:rsidR="00956831" w14:paraId="48F4FB02" w14:textId="77777777" w:rsidTr="0046015E">
        <w:tc>
          <w:tcPr>
            <w:tcW w:w="1991" w:type="dxa"/>
            <w:shd w:val="clear" w:color="auto" w:fill="B4C6E7" w:themeFill="accent1" w:themeFillTint="66"/>
          </w:tcPr>
          <w:p w14:paraId="6449B09F" w14:textId="77777777" w:rsidR="00956831" w:rsidRDefault="00956831" w:rsidP="0046015E">
            <w:pPr>
              <w:jc w:val="center"/>
              <w:rPr>
                <w:b/>
                <w:bCs/>
                <w:sz w:val="24"/>
                <w:szCs w:val="32"/>
              </w:rPr>
            </w:pPr>
          </w:p>
          <w:p w14:paraId="7A09BB0B" w14:textId="77777777" w:rsidR="00956831" w:rsidRPr="00CF2B2A" w:rsidRDefault="00956831" w:rsidP="0046015E">
            <w:pPr>
              <w:jc w:val="center"/>
              <w:rPr>
                <w:b/>
                <w:bCs/>
                <w:sz w:val="24"/>
                <w:szCs w:val="32"/>
              </w:rPr>
            </w:pPr>
            <w:r w:rsidRPr="00CF2B2A">
              <w:rPr>
                <w:b/>
                <w:bCs/>
                <w:sz w:val="24"/>
                <w:szCs w:val="32"/>
              </w:rPr>
              <w:t>Review notes</w:t>
            </w:r>
          </w:p>
        </w:tc>
        <w:tc>
          <w:tcPr>
            <w:tcW w:w="5234" w:type="dxa"/>
          </w:tcPr>
          <w:p w14:paraId="62599BCA" w14:textId="77777777" w:rsidR="00956831" w:rsidRDefault="00956831" w:rsidP="0046015E">
            <w:r>
              <w:t>Annual review notes:</w:t>
            </w:r>
          </w:p>
          <w:p w14:paraId="22BA8BE5" w14:textId="77777777" w:rsidR="00956831" w:rsidRDefault="00956831" w:rsidP="0046015E"/>
        </w:tc>
        <w:tc>
          <w:tcPr>
            <w:tcW w:w="3741" w:type="dxa"/>
          </w:tcPr>
          <w:p w14:paraId="69959F2A" w14:textId="77777777" w:rsidR="00956831" w:rsidRDefault="00956831" w:rsidP="0046015E">
            <w:r>
              <w:t>Annual review notes:</w:t>
            </w:r>
          </w:p>
        </w:tc>
        <w:tc>
          <w:tcPr>
            <w:tcW w:w="3795" w:type="dxa"/>
          </w:tcPr>
          <w:p w14:paraId="2C07F955" w14:textId="77777777" w:rsidR="00956831" w:rsidRDefault="00956831" w:rsidP="0046015E">
            <w:r>
              <w:t>Final review notes:</w:t>
            </w:r>
          </w:p>
        </w:tc>
      </w:tr>
      <w:tr w:rsidR="00956831" w14:paraId="5E0B5C85" w14:textId="77777777" w:rsidTr="0046015E">
        <w:tc>
          <w:tcPr>
            <w:tcW w:w="1991" w:type="dxa"/>
            <w:shd w:val="clear" w:color="auto" w:fill="B4C6E7" w:themeFill="accent1" w:themeFillTint="66"/>
          </w:tcPr>
          <w:p w14:paraId="794E605A" w14:textId="77777777" w:rsidR="00956831" w:rsidRDefault="00956831" w:rsidP="0046015E">
            <w:pPr>
              <w:jc w:val="center"/>
              <w:rPr>
                <w:b/>
                <w:bCs/>
                <w:sz w:val="24"/>
                <w:szCs w:val="32"/>
              </w:rPr>
            </w:pPr>
          </w:p>
          <w:p w14:paraId="4ED35AB9" w14:textId="77777777" w:rsidR="00956831" w:rsidRPr="00CF2B2A" w:rsidRDefault="00956831" w:rsidP="0046015E">
            <w:pPr>
              <w:jc w:val="center"/>
              <w:rPr>
                <w:b/>
                <w:bCs/>
                <w:sz w:val="24"/>
                <w:szCs w:val="32"/>
              </w:rPr>
            </w:pPr>
            <w:r w:rsidRPr="00CF2B2A">
              <w:rPr>
                <w:b/>
                <w:bCs/>
                <w:sz w:val="24"/>
                <w:szCs w:val="32"/>
              </w:rPr>
              <w:t>Performance review</w:t>
            </w:r>
          </w:p>
        </w:tc>
        <w:tc>
          <w:tcPr>
            <w:tcW w:w="5234" w:type="dxa"/>
          </w:tcPr>
          <w:p w14:paraId="1D4C5921" w14:textId="77777777" w:rsidR="00956831" w:rsidRPr="004967B0" w:rsidRDefault="00956831" w:rsidP="0046015E">
            <w:pPr>
              <w:rPr>
                <w:b/>
                <w:bCs/>
              </w:rPr>
            </w:pPr>
            <w:r w:rsidRPr="004967B0">
              <w:rPr>
                <w:b/>
                <w:bCs/>
              </w:rPr>
              <w:t>The intervention is performing:</w:t>
            </w:r>
          </w:p>
          <w:p w14:paraId="15040C60" w14:textId="77777777" w:rsidR="00956831" w:rsidRDefault="00956831" w:rsidP="0046015E">
            <w:pPr>
              <w:pStyle w:val="ListParagraph"/>
              <w:numPr>
                <w:ilvl w:val="0"/>
                <w:numId w:val="14"/>
              </w:numPr>
            </w:pPr>
            <w:r>
              <w:t xml:space="preserve">Far above expectation </w:t>
            </w:r>
          </w:p>
          <w:p w14:paraId="575B79FE" w14:textId="77777777" w:rsidR="00956831" w:rsidRDefault="00956831" w:rsidP="0046015E">
            <w:pPr>
              <w:pStyle w:val="ListParagraph"/>
              <w:numPr>
                <w:ilvl w:val="0"/>
                <w:numId w:val="14"/>
              </w:numPr>
            </w:pPr>
            <w:r>
              <w:t>Above expectation</w:t>
            </w:r>
          </w:p>
          <w:p w14:paraId="6B63EB2C" w14:textId="77777777" w:rsidR="00956831" w:rsidRDefault="00956831" w:rsidP="0046015E">
            <w:pPr>
              <w:pStyle w:val="ListParagraph"/>
              <w:numPr>
                <w:ilvl w:val="0"/>
                <w:numId w:val="14"/>
              </w:numPr>
            </w:pPr>
            <w:r>
              <w:t>As expected</w:t>
            </w:r>
          </w:p>
          <w:p w14:paraId="7341F862" w14:textId="77777777" w:rsidR="00956831" w:rsidRDefault="00956831" w:rsidP="0046015E">
            <w:pPr>
              <w:pStyle w:val="ListParagraph"/>
              <w:numPr>
                <w:ilvl w:val="0"/>
                <w:numId w:val="14"/>
              </w:numPr>
            </w:pPr>
            <w:r>
              <w:t>Below expectations</w:t>
            </w:r>
          </w:p>
          <w:p w14:paraId="44E2BC1D" w14:textId="77777777" w:rsidR="00956831" w:rsidRDefault="00956831" w:rsidP="0046015E">
            <w:pPr>
              <w:pStyle w:val="ListParagraph"/>
              <w:numPr>
                <w:ilvl w:val="0"/>
                <w:numId w:val="14"/>
              </w:numPr>
            </w:pPr>
            <w:r>
              <w:t xml:space="preserve">Far below expectations </w:t>
            </w:r>
          </w:p>
        </w:tc>
        <w:tc>
          <w:tcPr>
            <w:tcW w:w="3741" w:type="dxa"/>
          </w:tcPr>
          <w:p w14:paraId="49578FC2" w14:textId="77777777" w:rsidR="00956831" w:rsidRPr="004967B0" w:rsidRDefault="00956831" w:rsidP="0046015E">
            <w:pPr>
              <w:rPr>
                <w:b/>
                <w:bCs/>
              </w:rPr>
            </w:pPr>
            <w:r w:rsidRPr="004967B0">
              <w:rPr>
                <w:b/>
                <w:bCs/>
              </w:rPr>
              <w:t>The intervention is performing:</w:t>
            </w:r>
          </w:p>
          <w:p w14:paraId="3F32DC8B" w14:textId="77777777" w:rsidR="00956831" w:rsidRDefault="00956831" w:rsidP="0046015E">
            <w:pPr>
              <w:pStyle w:val="ListParagraph"/>
              <w:numPr>
                <w:ilvl w:val="0"/>
                <w:numId w:val="15"/>
              </w:numPr>
            </w:pPr>
            <w:r>
              <w:t xml:space="preserve">Far above expectation </w:t>
            </w:r>
          </w:p>
          <w:p w14:paraId="1D439CE3" w14:textId="77777777" w:rsidR="00956831" w:rsidRDefault="00956831" w:rsidP="0046015E">
            <w:pPr>
              <w:pStyle w:val="ListParagraph"/>
              <w:numPr>
                <w:ilvl w:val="0"/>
                <w:numId w:val="15"/>
              </w:numPr>
            </w:pPr>
            <w:r>
              <w:t>Above expectation</w:t>
            </w:r>
          </w:p>
          <w:p w14:paraId="45E66284" w14:textId="77777777" w:rsidR="00956831" w:rsidRDefault="00956831" w:rsidP="0046015E">
            <w:pPr>
              <w:pStyle w:val="ListParagraph"/>
              <w:numPr>
                <w:ilvl w:val="0"/>
                <w:numId w:val="15"/>
              </w:numPr>
            </w:pPr>
            <w:r>
              <w:t>As expected</w:t>
            </w:r>
          </w:p>
          <w:p w14:paraId="325E48AE" w14:textId="77777777" w:rsidR="00956831" w:rsidRDefault="00956831" w:rsidP="0046015E">
            <w:pPr>
              <w:pStyle w:val="ListParagraph"/>
              <w:numPr>
                <w:ilvl w:val="0"/>
                <w:numId w:val="15"/>
              </w:numPr>
            </w:pPr>
            <w:r>
              <w:t>Below expectations</w:t>
            </w:r>
          </w:p>
          <w:p w14:paraId="6617162C" w14:textId="77777777" w:rsidR="00956831" w:rsidRDefault="00956831" w:rsidP="0046015E">
            <w:pPr>
              <w:pStyle w:val="ListParagraph"/>
              <w:numPr>
                <w:ilvl w:val="0"/>
                <w:numId w:val="15"/>
              </w:numPr>
            </w:pPr>
            <w:r>
              <w:t>Far below expectations</w:t>
            </w:r>
          </w:p>
        </w:tc>
        <w:tc>
          <w:tcPr>
            <w:tcW w:w="3795" w:type="dxa"/>
          </w:tcPr>
          <w:p w14:paraId="1EBA8375" w14:textId="77777777" w:rsidR="00956831" w:rsidRPr="004967B0" w:rsidRDefault="00956831" w:rsidP="0046015E">
            <w:pPr>
              <w:rPr>
                <w:b/>
                <w:bCs/>
              </w:rPr>
            </w:pPr>
            <w:r w:rsidRPr="004967B0">
              <w:rPr>
                <w:b/>
                <w:bCs/>
              </w:rPr>
              <w:t>The intervention is performing:</w:t>
            </w:r>
          </w:p>
          <w:p w14:paraId="7451E170" w14:textId="77777777" w:rsidR="00956831" w:rsidRDefault="00956831" w:rsidP="0046015E">
            <w:pPr>
              <w:pStyle w:val="ListParagraph"/>
              <w:numPr>
                <w:ilvl w:val="0"/>
                <w:numId w:val="16"/>
              </w:numPr>
            </w:pPr>
            <w:r>
              <w:t xml:space="preserve">Far above expectation </w:t>
            </w:r>
          </w:p>
          <w:p w14:paraId="04427FE6" w14:textId="77777777" w:rsidR="00956831" w:rsidRDefault="00956831" w:rsidP="0046015E">
            <w:pPr>
              <w:pStyle w:val="ListParagraph"/>
              <w:numPr>
                <w:ilvl w:val="0"/>
                <w:numId w:val="16"/>
              </w:numPr>
            </w:pPr>
            <w:r>
              <w:t>Above expectation</w:t>
            </w:r>
          </w:p>
          <w:p w14:paraId="063157ED" w14:textId="77777777" w:rsidR="00956831" w:rsidRDefault="00956831" w:rsidP="0046015E">
            <w:pPr>
              <w:pStyle w:val="ListParagraph"/>
              <w:numPr>
                <w:ilvl w:val="0"/>
                <w:numId w:val="16"/>
              </w:numPr>
            </w:pPr>
            <w:r>
              <w:t>As expected</w:t>
            </w:r>
          </w:p>
          <w:p w14:paraId="2E06C982" w14:textId="77777777" w:rsidR="00956831" w:rsidRDefault="00956831" w:rsidP="0046015E">
            <w:pPr>
              <w:pStyle w:val="ListParagraph"/>
              <w:numPr>
                <w:ilvl w:val="0"/>
                <w:numId w:val="16"/>
              </w:numPr>
            </w:pPr>
            <w:r>
              <w:t>Below expectations</w:t>
            </w:r>
          </w:p>
          <w:p w14:paraId="556D52B9" w14:textId="77777777" w:rsidR="00956831" w:rsidRDefault="00956831" w:rsidP="0046015E">
            <w:pPr>
              <w:pStyle w:val="ListParagraph"/>
              <w:numPr>
                <w:ilvl w:val="0"/>
                <w:numId w:val="16"/>
              </w:numPr>
            </w:pPr>
            <w:r>
              <w:t>Far below expectations</w:t>
            </w:r>
          </w:p>
        </w:tc>
      </w:tr>
      <w:tr w:rsidR="00956831" w14:paraId="721EE88C" w14:textId="77777777" w:rsidTr="0046015E">
        <w:tc>
          <w:tcPr>
            <w:tcW w:w="1991" w:type="dxa"/>
            <w:shd w:val="clear" w:color="auto" w:fill="B4C6E7" w:themeFill="accent1" w:themeFillTint="66"/>
          </w:tcPr>
          <w:p w14:paraId="74E947EF" w14:textId="77777777" w:rsidR="00956831" w:rsidRPr="00CF2B2A" w:rsidRDefault="00956831" w:rsidP="0046015E">
            <w:pPr>
              <w:jc w:val="center"/>
              <w:rPr>
                <w:b/>
                <w:bCs/>
                <w:sz w:val="24"/>
                <w:szCs w:val="32"/>
              </w:rPr>
            </w:pPr>
            <w:r w:rsidRPr="00CF2B2A">
              <w:rPr>
                <w:b/>
                <w:bCs/>
                <w:sz w:val="24"/>
                <w:szCs w:val="32"/>
              </w:rPr>
              <w:t>Anticipated expenditure</w:t>
            </w:r>
          </w:p>
        </w:tc>
        <w:tc>
          <w:tcPr>
            <w:tcW w:w="5234" w:type="dxa"/>
          </w:tcPr>
          <w:p w14:paraId="34799210" w14:textId="77777777" w:rsidR="00956831" w:rsidRDefault="00956831" w:rsidP="0046015E"/>
        </w:tc>
        <w:tc>
          <w:tcPr>
            <w:tcW w:w="3741" w:type="dxa"/>
          </w:tcPr>
          <w:p w14:paraId="36E53B91" w14:textId="77777777" w:rsidR="00956831" w:rsidRDefault="00956831" w:rsidP="0046015E"/>
        </w:tc>
        <w:tc>
          <w:tcPr>
            <w:tcW w:w="3795" w:type="dxa"/>
          </w:tcPr>
          <w:p w14:paraId="132AF5A8" w14:textId="77777777" w:rsidR="00956831" w:rsidRDefault="00956831" w:rsidP="0046015E"/>
        </w:tc>
      </w:tr>
      <w:tr w:rsidR="00956831" w14:paraId="5D20A633" w14:textId="77777777" w:rsidTr="0046015E">
        <w:tc>
          <w:tcPr>
            <w:tcW w:w="1991" w:type="dxa"/>
            <w:shd w:val="clear" w:color="auto" w:fill="B4C6E7" w:themeFill="accent1" w:themeFillTint="66"/>
          </w:tcPr>
          <w:p w14:paraId="26CC3DBE"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046977AC" w14:textId="77777777" w:rsidR="00956831" w:rsidRDefault="00956831" w:rsidP="0046015E">
            <w:r>
              <w:t>Total expenditure: £</w:t>
            </w:r>
          </w:p>
        </w:tc>
      </w:tr>
      <w:tr w:rsidR="00956831" w14:paraId="580AA82D" w14:textId="77777777" w:rsidTr="0046015E">
        <w:tc>
          <w:tcPr>
            <w:tcW w:w="1991" w:type="dxa"/>
            <w:shd w:val="clear" w:color="auto" w:fill="B4C6E7" w:themeFill="accent1" w:themeFillTint="66"/>
          </w:tcPr>
          <w:p w14:paraId="4894CC84" w14:textId="77777777" w:rsidR="00956831" w:rsidRPr="00CF2B2A" w:rsidRDefault="00956831" w:rsidP="0046015E">
            <w:pPr>
              <w:jc w:val="center"/>
              <w:rPr>
                <w:b/>
                <w:bCs/>
                <w:sz w:val="24"/>
                <w:szCs w:val="32"/>
              </w:rPr>
            </w:pPr>
            <w:r w:rsidRPr="00CF2B2A">
              <w:rPr>
                <w:b/>
                <w:bCs/>
                <w:sz w:val="24"/>
                <w:szCs w:val="32"/>
              </w:rPr>
              <w:t>Actual expenditure</w:t>
            </w:r>
          </w:p>
        </w:tc>
        <w:tc>
          <w:tcPr>
            <w:tcW w:w="5234" w:type="dxa"/>
          </w:tcPr>
          <w:p w14:paraId="0F76C391" w14:textId="77777777" w:rsidR="00956831" w:rsidRDefault="00956831" w:rsidP="0046015E"/>
        </w:tc>
        <w:tc>
          <w:tcPr>
            <w:tcW w:w="3741" w:type="dxa"/>
          </w:tcPr>
          <w:p w14:paraId="5A393C75" w14:textId="77777777" w:rsidR="00956831" w:rsidRDefault="00956831" w:rsidP="0046015E"/>
        </w:tc>
        <w:tc>
          <w:tcPr>
            <w:tcW w:w="3795" w:type="dxa"/>
          </w:tcPr>
          <w:p w14:paraId="60D149D7" w14:textId="77777777" w:rsidR="00956831" w:rsidRDefault="00956831" w:rsidP="0046015E"/>
        </w:tc>
      </w:tr>
      <w:tr w:rsidR="00956831" w14:paraId="0C554CF7" w14:textId="77777777" w:rsidTr="0046015E">
        <w:tc>
          <w:tcPr>
            <w:tcW w:w="1991" w:type="dxa"/>
            <w:shd w:val="clear" w:color="auto" w:fill="B4C6E7" w:themeFill="accent1" w:themeFillTint="66"/>
          </w:tcPr>
          <w:p w14:paraId="2BE2B5D8" w14:textId="77777777" w:rsidR="00956831" w:rsidRPr="004967B0" w:rsidRDefault="00956831" w:rsidP="0046015E">
            <w:pPr>
              <w:jc w:val="center"/>
              <w:rPr>
                <w:b/>
                <w:bCs/>
              </w:rPr>
            </w:pPr>
          </w:p>
        </w:tc>
        <w:tc>
          <w:tcPr>
            <w:tcW w:w="12770" w:type="dxa"/>
            <w:gridSpan w:val="3"/>
            <w:shd w:val="clear" w:color="auto" w:fill="B4C6E7" w:themeFill="accent1" w:themeFillTint="66"/>
          </w:tcPr>
          <w:p w14:paraId="3366DDBC" w14:textId="77777777" w:rsidR="00956831" w:rsidRDefault="00956831" w:rsidP="0046015E">
            <w:r>
              <w:t>Total expenditure: £</w:t>
            </w:r>
          </w:p>
        </w:tc>
      </w:tr>
    </w:tbl>
    <w:p w14:paraId="3F766723" w14:textId="77777777" w:rsidR="00956831" w:rsidRDefault="00956831" w:rsidP="00956831"/>
    <w:p w14:paraId="3C5F8787" w14:textId="77777777" w:rsidR="00956831" w:rsidRDefault="00956831" w:rsidP="00956831"/>
    <w:p w14:paraId="37DF0968" w14:textId="77777777" w:rsidR="00956831" w:rsidRDefault="00956831" w:rsidP="00956831"/>
    <w:p w14:paraId="02789993" w14:textId="77777777" w:rsidR="00956831" w:rsidRDefault="00956831" w:rsidP="00956831"/>
    <w:p w14:paraId="67A8581E" w14:textId="77777777" w:rsidR="00956831" w:rsidRDefault="00956831" w:rsidP="00956831"/>
    <w:p w14:paraId="40496E30" w14:textId="77777777" w:rsidR="00956831" w:rsidRDefault="00956831" w:rsidP="00956831"/>
    <w:p w14:paraId="7FB9E3D2" w14:textId="77777777" w:rsidR="00956831" w:rsidRDefault="00956831" w:rsidP="00956831"/>
    <w:p w14:paraId="1965FD5B" w14:textId="77777777" w:rsidR="00956831" w:rsidRDefault="00956831" w:rsidP="00956831"/>
    <w:tbl>
      <w:tblPr>
        <w:tblStyle w:val="TableGrid"/>
        <w:tblW w:w="0" w:type="auto"/>
        <w:tblLook w:val="04A0" w:firstRow="1" w:lastRow="0" w:firstColumn="1" w:lastColumn="0" w:noHBand="0" w:noVBand="1"/>
      </w:tblPr>
      <w:tblGrid>
        <w:gridCol w:w="1991"/>
        <w:gridCol w:w="5234"/>
        <w:gridCol w:w="3741"/>
        <w:gridCol w:w="3795"/>
      </w:tblGrid>
      <w:tr w:rsidR="00956831" w14:paraId="30B26221" w14:textId="77777777" w:rsidTr="00FB4B83">
        <w:tc>
          <w:tcPr>
            <w:tcW w:w="1991" w:type="dxa"/>
            <w:shd w:val="clear" w:color="auto" w:fill="B4C6E7" w:themeFill="accent1" w:themeFillTint="66"/>
          </w:tcPr>
          <w:p w14:paraId="78B54E84" w14:textId="77777777" w:rsidR="00956831" w:rsidRPr="00CF2B2A" w:rsidRDefault="00956831" w:rsidP="0046015E">
            <w:pPr>
              <w:jc w:val="center"/>
              <w:rPr>
                <w:b/>
                <w:bCs/>
                <w:sz w:val="24"/>
                <w:szCs w:val="32"/>
              </w:rPr>
            </w:pPr>
            <w:r w:rsidRPr="00CF2B2A">
              <w:rPr>
                <w:b/>
                <w:bCs/>
                <w:sz w:val="24"/>
                <w:szCs w:val="32"/>
              </w:rPr>
              <w:t>Intervention</w:t>
            </w:r>
          </w:p>
        </w:tc>
        <w:tc>
          <w:tcPr>
            <w:tcW w:w="5234" w:type="dxa"/>
            <w:shd w:val="clear" w:color="auto" w:fill="F4B083" w:themeFill="accent2" w:themeFillTint="99"/>
          </w:tcPr>
          <w:p w14:paraId="5E922293" w14:textId="2EF68A13" w:rsidR="00956831" w:rsidRPr="00FB4B83" w:rsidRDefault="00FB4B83" w:rsidP="0046015E">
            <w:pPr>
              <w:rPr>
                <w:b/>
                <w:bCs/>
              </w:rPr>
            </w:pPr>
            <w:r w:rsidRPr="00FB4B83">
              <w:rPr>
                <w:b/>
                <w:bCs/>
              </w:rPr>
              <w:t>Utilise national</w:t>
            </w:r>
            <w:r w:rsidR="00956831" w:rsidRPr="00FB4B83">
              <w:rPr>
                <w:b/>
                <w:bCs/>
              </w:rPr>
              <w:t xml:space="preserve"> tuition </w:t>
            </w:r>
            <w:r w:rsidRPr="00FB4B83">
              <w:rPr>
                <w:b/>
                <w:bCs/>
              </w:rPr>
              <w:t xml:space="preserve">programme </w:t>
            </w:r>
            <w:r w:rsidR="00956831" w:rsidRPr="00FB4B83">
              <w:rPr>
                <w:b/>
                <w:bCs/>
              </w:rPr>
              <w:t xml:space="preserve">to </w:t>
            </w:r>
            <w:r w:rsidR="00A73BA6">
              <w:rPr>
                <w:b/>
                <w:bCs/>
              </w:rPr>
              <w:t xml:space="preserve">support </w:t>
            </w:r>
            <w:r w:rsidR="00956831" w:rsidRPr="00FB4B83">
              <w:rPr>
                <w:b/>
                <w:bCs/>
              </w:rPr>
              <w:t>underachieving disadvantaged students in Maths/English/science</w:t>
            </w:r>
          </w:p>
        </w:tc>
        <w:tc>
          <w:tcPr>
            <w:tcW w:w="3741" w:type="dxa"/>
            <w:shd w:val="clear" w:color="auto" w:fill="B4C6E7" w:themeFill="accent1" w:themeFillTint="66"/>
          </w:tcPr>
          <w:p w14:paraId="27454EB9"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28E9E993" w14:textId="77777777" w:rsidR="00956831" w:rsidRDefault="00956831" w:rsidP="0046015E">
            <w:r>
              <w:t>JCA</w:t>
            </w:r>
          </w:p>
        </w:tc>
      </w:tr>
      <w:tr w:rsidR="00956831" w14:paraId="19F54915" w14:textId="77777777" w:rsidTr="0046015E">
        <w:tc>
          <w:tcPr>
            <w:tcW w:w="1991" w:type="dxa"/>
            <w:shd w:val="clear" w:color="auto" w:fill="B4C6E7" w:themeFill="accent1" w:themeFillTint="66"/>
          </w:tcPr>
          <w:p w14:paraId="466B4888"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1CCA5A42" w14:textId="77777777" w:rsidR="00956831" w:rsidRDefault="00956831" w:rsidP="0046015E">
            <w:r>
              <w:t>Targeted academic support</w:t>
            </w:r>
          </w:p>
        </w:tc>
      </w:tr>
      <w:tr w:rsidR="00956831" w14:paraId="77E97F8F" w14:textId="77777777" w:rsidTr="0046015E">
        <w:tc>
          <w:tcPr>
            <w:tcW w:w="1991" w:type="dxa"/>
            <w:shd w:val="clear" w:color="auto" w:fill="B4C6E7" w:themeFill="accent1" w:themeFillTint="66"/>
          </w:tcPr>
          <w:p w14:paraId="72015975" w14:textId="77777777" w:rsidR="00956831" w:rsidRDefault="00956831" w:rsidP="0046015E">
            <w:pPr>
              <w:jc w:val="center"/>
              <w:rPr>
                <w:b/>
                <w:bCs/>
                <w:sz w:val="24"/>
                <w:szCs w:val="32"/>
              </w:rPr>
            </w:pPr>
          </w:p>
          <w:p w14:paraId="38D1CB80" w14:textId="77777777" w:rsidR="00956831" w:rsidRPr="00CF2B2A" w:rsidRDefault="00956831" w:rsidP="0046015E">
            <w:pPr>
              <w:jc w:val="center"/>
              <w:rPr>
                <w:b/>
                <w:bCs/>
                <w:sz w:val="24"/>
                <w:szCs w:val="32"/>
              </w:rPr>
            </w:pPr>
            <w:r w:rsidRPr="00CF2B2A">
              <w:rPr>
                <w:b/>
                <w:bCs/>
                <w:sz w:val="24"/>
                <w:szCs w:val="32"/>
              </w:rPr>
              <w:t>Intended outcomes</w:t>
            </w:r>
          </w:p>
        </w:tc>
        <w:tc>
          <w:tcPr>
            <w:tcW w:w="5234" w:type="dxa"/>
          </w:tcPr>
          <w:p w14:paraId="6378B9DA" w14:textId="77777777" w:rsidR="00956831" w:rsidRDefault="00956831" w:rsidP="0046015E"/>
          <w:p w14:paraId="7E3AD6DC" w14:textId="6DAEDFD9" w:rsidR="00956831" w:rsidRDefault="00956831" w:rsidP="00A73BA6">
            <w:pPr>
              <w:pStyle w:val="ListParagraph"/>
              <w:numPr>
                <w:ilvl w:val="0"/>
                <w:numId w:val="22"/>
              </w:numPr>
            </w:pPr>
            <w:r>
              <w:t>Improve progress by supporting pupils with gaps in knowledge across core subjects</w:t>
            </w:r>
          </w:p>
          <w:p w14:paraId="3251B3CD" w14:textId="77777777" w:rsidR="00956831" w:rsidRDefault="00956831" w:rsidP="0046015E">
            <w:pPr>
              <w:pStyle w:val="ListParagraph"/>
              <w:numPr>
                <w:ilvl w:val="0"/>
                <w:numId w:val="22"/>
              </w:numPr>
            </w:pPr>
            <w:r>
              <w:t>Tuition is embedded as an integral part of schooling</w:t>
            </w:r>
          </w:p>
          <w:p w14:paraId="036B9F4F" w14:textId="77777777" w:rsidR="00956831" w:rsidRDefault="00956831" w:rsidP="0046015E">
            <w:pPr>
              <w:pStyle w:val="ListParagraph"/>
              <w:numPr>
                <w:ilvl w:val="0"/>
                <w:numId w:val="22"/>
              </w:numPr>
            </w:pPr>
            <w:r>
              <w:t>More than 100 pupils to have had experience of tutoring</w:t>
            </w:r>
          </w:p>
          <w:p w14:paraId="52CB5963" w14:textId="77777777" w:rsidR="00956831" w:rsidRDefault="00956831" w:rsidP="0046015E"/>
          <w:p w14:paraId="5E3113F0" w14:textId="77777777" w:rsidR="00956831" w:rsidRDefault="00956831" w:rsidP="0046015E"/>
        </w:tc>
        <w:tc>
          <w:tcPr>
            <w:tcW w:w="3741" w:type="dxa"/>
            <w:shd w:val="clear" w:color="auto" w:fill="B4C6E7" w:themeFill="accent1" w:themeFillTint="66"/>
          </w:tcPr>
          <w:p w14:paraId="1BD6CA63" w14:textId="77777777" w:rsidR="00956831" w:rsidRDefault="00956831" w:rsidP="0046015E">
            <w:pPr>
              <w:jc w:val="center"/>
              <w:rPr>
                <w:b/>
                <w:bCs/>
              </w:rPr>
            </w:pPr>
          </w:p>
          <w:p w14:paraId="1A1EF688" w14:textId="77777777" w:rsidR="00956831" w:rsidRPr="004967B0" w:rsidRDefault="00956831" w:rsidP="0046015E">
            <w:pPr>
              <w:jc w:val="center"/>
              <w:rPr>
                <w:b/>
                <w:bCs/>
              </w:rPr>
            </w:pPr>
            <w:r w:rsidRPr="00CF2B2A">
              <w:rPr>
                <w:b/>
                <w:bCs/>
                <w:sz w:val="24"/>
                <w:szCs w:val="32"/>
              </w:rPr>
              <w:t>Success criteria</w:t>
            </w:r>
          </w:p>
        </w:tc>
        <w:tc>
          <w:tcPr>
            <w:tcW w:w="3795" w:type="dxa"/>
          </w:tcPr>
          <w:p w14:paraId="30E48C95" w14:textId="77777777" w:rsidR="00956831" w:rsidRDefault="00956831" w:rsidP="0046015E">
            <w:pPr>
              <w:pStyle w:val="ListParagraph"/>
              <w:numPr>
                <w:ilvl w:val="0"/>
                <w:numId w:val="21"/>
              </w:numPr>
            </w:pPr>
            <w:r>
              <w:t>Data demonstrates rapid progress in those who attended tutoring</w:t>
            </w:r>
          </w:p>
          <w:p w14:paraId="4AF20D6A" w14:textId="77777777" w:rsidR="00956831" w:rsidRDefault="00956831" w:rsidP="0046015E">
            <w:pPr>
              <w:pStyle w:val="ListParagraph"/>
              <w:numPr>
                <w:ilvl w:val="0"/>
                <w:numId w:val="21"/>
              </w:numPr>
            </w:pPr>
            <w:r>
              <w:t>Attendance to tutoring demonstrates an improving picture</w:t>
            </w:r>
          </w:p>
          <w:p w14:paraId="42F97AD1" w14:textId="77777777" w:rsidR="00956831" w:rsidRDefault="00956831" w:rsidP="0046015E">
            <w:pPr>
              <w:pStyle w:val="ListParagraph"/>
            </w:pPr>
          </w:p>
        </w:tc>
      </w:tr>
      <w:tr w:rsidR="00956831" w14:paraId="6848399E" w14:textId="77777777" w:rsidTr="0046015E">
        <w:tc>
          <w:tcPr>
            <w:tcW w:w="1991" w:type="dxa"/>
            <w:shd w:val="clear" w:color="auto" w:fill="B4C6E7" w:themeFill="accent1" w:themeFillTint="66"/>
          </w:tcPr>
          <w:p w14:paraId="53CF96C5" w14:textId="77777777" w:rsidR="00956831" w:rsidRPr="004967B0" w:rsidRDefault="00956831" w:rsidP="0046015E">
            <w:pPr>
              <w:jc w:val="center"/>
              <w:rPr>
                <w:b/>
                <w:bCs/>
              </w:rPr>
            </w:pPr>
          </w:p>
        </w:tc>
        <w:tc>
          <w:tcPr>
            <w:tcW w:w="5234" w:type="dxa"/>
            <w:shd w:val="clear" w:color="auto" w:fill="2F5496" w:themeFill="accent1" w:themeFillShade="BF"/>
          </w:tcPr>
          <w:p w14:paraId="5DD7ED4A"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741" w:type="dxa"/>
            <w:shd w:val="clear" w:color="auto" w:fill="2F5496" w:themeFill="accent1" w:themeFillShade="BF"/>
          </w:tcPr>
          <w:p w14:paraId="3FB71509"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6DAEDC59"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6E4B3EC8" w14:textId="77777777" w:rsidTr="0046015E">
        <w:trPr>
          <w:trHeight w:val="470"/>
        </w:trPr>
        <w:tc>
          <w:tcPr>
            <w:tcW w:w="1991" w:type="dxa"/>
            <w:shd w:val="clear" w:color="auto" w:fill="B4C6E7" w:themeFill="accent1" w:themeFillTint="66"/>
          </w:tcPr>
          <w:p w14:paraId="35D742D5" w14:textId="77777777" w:rsidR="00956831" w:rsidRDefault="00956831" w:rsidP="0046015E">
            <w:pPr>
              <w:jc w:val="center"/>
              <w:rPr>
                <w:b/>
                <w:bCs/>
                <w:sz w:val="24"/>
                <w:szCs w:val="32"/>
              </w:rPr>
            </w:pPr>
          </w:p>
          <w:p w14:paraId="1E2BB674" w14:textId="77777777" w:rsidR="00956831" w:rsidRDefault="00956831" w:rsidP="0046015E">
            <w:pPr>
              <w:jc w:val="center"/>
              <w:rPr>
                <w:b/>
                <w:bCs/>
                <w:sz w:val="24"/>
                <w:szCs w:val="32"/>
              </w:rPr>
            </w:pPr>
          </w:p>
          <w:p w14:paraId="0E034826" w14:textId="77777777" w:rsidR="00956831" w:rsidRDefault="00956831" w:rsidP="0046015E">
            <w:pPr>
              <w:jc w:val="center"/>
              <w:rPr>
                <w:b/>
                <w:bCs/>
                <w:sz w:val="24"/>
                <w:szCs w:val="32"/>
              </w:rPr>
            </w:pPr>
          </w:p>
          <w:p w14:paraId="2EF3A2A3" w14:textId="77777777" w:rsidR="00956831" w:rsidRPr="00CF2B2A" w:rsidRDefault="00956831" w:rsidP="0046015E">
            <w:pPr>
              <w:jc w:val="center"/>
              <w:rPr>
                <w:b/>
                <w:bCs/>
                <w:sz w:val="24"/>
                <w:szCs w:val="32"/>
              </w:rPr>
            </w:pPr>
            <w:r w:rsidRPr="00CF2B2A">
              <w:rPr>
                <w:b/>
                <w:bCs/>
                <w:sz w:val="24"/>
                <w:szCs w:val="32"/>
              </w:rPr>
              <w:t>Implementation</w:t>
            </w:r>
          </w:p>
        </w:tc>
        <w:tc>
          <w:tcPr>
            <w:tcW w:w="5234" w:type="dxa"/>
          </w:tcPr>
          <w:p w14:paraId="53B30FF8" w14:textId="77777777" w:rsidR="00956831" w:rsidRDefault="00956831" w:rsidP="0046015E">
            <w:r>
              <w:t>Seek out external tutor partner</w:t>
            </w:r>
          </w:p>
          <w:p w14:paraId="1778853F" w14:textId="77777777" w:rsidR="00956831" w:rsidRDefault="00956831" w:rsidP="0046015E">
            <w:r>
              <w:t>Purchase required hardware</w:t>
            </w:r>
          </w:p>
          <w:p w14:paraId="059C87CC" w14:textId="77777777" w:rsidR="00956831" w:rsidRDefault="00956831" w:rsidP="0046015E">
            <w:r>
              <w:t>Enroll Year 11 to attend 1:1 tuition in maths and English</w:t>
            </w:r>
          </w:p>
          <w:p w14:paraId="611262A4" w14:textId="77777777" w:rsidR="00956831" w:rsidRDefault="00956831" w:rsidP="0046015E">
            <w:r>
              <w:t>Extend programme to cover science</w:t>
            </w:r>
          </w:p>
          <w:p w14:paraId="195F1D00" w14:textId="77777777" w:rsidR="00956831" w:rsidRDefault="00956831" w:rsidP="0046015E">
            <w:r>
              <w:t xml:space="preserve">Extend programme to cover years 9 and 10 </w:t>
            </w:r>
          </w:p>
          <w:p w14:paraId="70E8404B" w14:textId="77777777" w:rsidR="00956831" w:rsidRDefault="00956831" w:rsidP="0046015E">
            <w:r>
              <w:t>Raise profile with HODs and HOYs</w:t>
            </w:r>
          </w:p>
          <w:p w14:paraId="18F77F66" w14:textId="77777777" w:rsidR="00956831" w:rsidRDefault="00956831" w:rsidP="0046015E">
            <w:r>
              <w:t>Seek parental buy in</w:t>
            </w:r>
          </w:p>
          <w:p w14:paraId="69DF3329" w14:textId="77777777" w:rsidR="00956831" w:rsidRDefault="00956831" w:rsidP="0046015E"/>
          <w:p w14:paraId="32BA9432" w14:textId="77777777" w:rsidR="00956831" w:rsidRDefault="00956831" w:rsidP="0046015E"/>
        </w:tc>
        <w:tc>
          <w:tcPr>
            <w:tcW w:w="3741" w:type="dxa"/>
          </w:tcPr>
          <w:p w14:paraId="749E851C" w14:textId="77777777" w:rsidR="00B2586A" w:rsidRDefault="00C14508" w:rsidP="0046015E">
            <w:r>
              <w:t xml:space="preserve">Streamline those involved in </w:t>
            </w:r>
            <w:r w:rsidR="00B2586A">
              <w:t>tutoring</w:t>
            </w:r>
          </w:p>
          <w:p w14:paraId="488FF78F" w14:textId="77777777" w:rsidR="00B2586A" w:rsidRDefault="00B2586A" w:rsidP="0046015E">
            <w:r>
              <w:t>Move to 3:1 to maximise value</w:t>
            </w:r>
          </w:p>
          <w:p w14:paraId="3AD41602" w14:textId="381CEBD4" w:rsidR="00956831" w:rsidRDefault="00956831" w:rsidP="0046015E">
            <w:r>
              <w:t>Raise profile with pupils and parents using success stories</w:t>
            </w:r>
          </w:p>
          <w:p w14:paraId="755D2E61" w14:textId="77777777" w:rsidR="00956831" w:rsidRDefault="00956831" w:rsidP="0046015E">
            <w:r>
              <w:t>Review value of partnership with MyTutor</w:t>
            </w:r>
          </w:p>
          <w:p w14:paraId="12C92F69" w14:textId="77777777" w:rsidR="00956831" w:rsidRDefault="00956831" w:rsidP="0046015E">
            <w:r>
              <w:t>Select year 10 and year 11 pupils with HOY and seek further parental engagement</w:t>
            </w:r>
          </w:p>
          <w:p w14:paraId="4B2C7F79" w14:textId="77777777" w:rsidR="00956831" w:rsidRDefault="00956831" w:rsidP="0046015E">
            <w:r>
              <w:t>Set up focus groups on SISRA</w:t>
            </w:r>
          </w:p>
          <w:p w14:paraId="052324DF" w14:textId="77777777" w:rsidR="00956831" w:rsidRDefault="00956831" w:rsidP="0046015E">
            <w:r>
              <w:t>Work closer with HODs to specify intervention areas with tutors</w:t>
            </w:r>
          </w:p>
          <w:p w14:paraId="304A1F4F" w14:textId="77777777" w:rsidR="00956831" w:rsidRDefault="00956831" w:rsidP="0046015E"/>
        </w:tc>
        <w:tc>
          <w:tcPr>
            <w:tcW w:w="3795" w:type="dxa"/>
          </w:tcPr>
          <w:p w14:paraId="269FD831" w14:textId="77777777" w:rsidR="00956831" w:rsidRDefault="00956831" w:rsidP="0046015E">
            <w:r>
              <w:t>Streamline how pupils are selected using evidence to inform decision making</w:t>
            </w:r>
          </w:p>
          <w:p w14:paraId="5D359602" w14:textId="77777777" w:rsidR="00956831" w:rsidRDefault="00956831" w:rsidP="0046015E">
            <w:r>
              <w:t xml:space="preserve">Have rolling programme of tutor intervention </w:t>
            </w:r>
          </w:p>
          <w:p w14:paraId="6BC8AC22" w14:textId="77777777" w:rsidR="00956831" w:rsidRDefault="00956831" w:rsidP="0046015E">
            <w:r>
              <w:t>Extend tutor programme to KS3</w:t>
            </w:r>
          </w:p>
          <w:p w14:paraId="0C80734A" w14:textId="77777777" w:rsidR="00956831" w:rsidRDefault="00956831" w:rsidP="0046015E">
            <w:r>
              <w:t>Explore internal use of tutors online in anticipation of reduction in funding</w:t>
            </w:r>
          </w:p>
          <w:p w14:paraId="36D396C1" w14:textId="77777777" w:rsidR="00956831" w:rsidRDefault="00956831" w:rsidP="0046015E"/>
        </w:tc>
      </w:tr>
      <w:tr w:rsidR="00956831" w14:paraId="3F2204C3" w14:textId="77777777" w:rsidTr="0046015E">
        <w:tc>
          <w:tcPr>
            <w:tcW w:w="1991" w:type="dxa"/>
            <w:shd w:val="clear" w:color="auto" w:fill="B4C6E7" w:themeFill="accent1" w:themeFillTint="66"/>
          </w:tcPr>
          <w:p w14:paraId="57B4623C" w14:textId="77777777" w:rsidR="00956831" w:rsidRDefault="00956831" w:rsidP="0046015E">
            <w:pPr>
              <w:jc w:val="center"/>
              <w:rPr>
                <w:b/>
                <w:bCs/>
                <w:sz w:val="24"/>
                <w:szCs w:val="32"/>
              </w:rPr>
            </w:pPr>
          </w:p>
          <w:p w14:paraId="3E298112" w14:textId="77777777" w:rsidR="00956831" w:rsidRPr="00CF2B2A" w:rsidRDefault="00956831" w:rsidP="0046015E">
            <w:pPr>
              <w:jc w:val="center"/>
              <w:rPr>
                <w:b/>
                <w:bCs/>
                <w:sz w:val="24"/>
                <w:szCs w:val="32"/>
              </w:rPr>
            </w:pPr>
            <w:r w:rsidRPr="00CF2B2A">
              <w:rPr>
                <w:b/>
                <w:bCs/>
                <w:sz w:val="24"/>
                <w:szCs w:val="32"/>
              </w:rPr>
              <w:t>Review notes</w:t>
            </w:r>
          </w:p>
        </w:tc>
        <w:tc>
          <w:tcPr>
            <w:tcW w:w="5234" w:type="dxa"/>
          </w:tcPr>
          <w:p w14:paraId="5949713F" w14:textId="77777777" w:rsidR="00956831" w:rsidRDefault="00956831" w:rsidP="0046015E">
            <w:r>
              <w:t>Annual review notes:</w:t>
            </w:r>
          </w:p>
          <w:p w14:paraId="15F56196" w14:textId="77777777" w:rsidR="00D15FF6" w:rsidRPr="00D15FF6" w:rsidRDefault="00956831" w:rsidP="00D15FF6">
            <w:pPr>
              <w:rPr>
                <w:lang w:val="en-GB"/>
              </w:rPr>
            </w:pPr>
            <w:r>
              <w:t>Attendance became an issue with wave 2 as lock down required pupils to login from home at 16:00 following a days online teaching. Tutoring was moved to 2 following pupil voice. Relaunch in April 2021, all sessions in school at 3:45 maths and Science only, year 10 only.</w:t>
            </w:r>
            <w:r w:rsidR="00EA5CE9">
              <w:t xml:space="preserve"> </w:t>
            </w:r>
            <w:r w:rsidR="00D15FF6" w:rsidRPr="00D15FF6">
              <w:rPr>
                <w:lang w:val="en-GB"/>
              </w:rPr>
              <w:t xml:space="preserve">Tutoring programme moved to a 3:1 format to be more cost effective and focus on math and science only. The program has included 135 pupils from years 8 to 11 and has resulted in an addition 1175 supported learning hours for our pupils. </w:t>
            </w:r>
          </w:p>
          <w:p w14:paraId="01AD62CE" w14:textId="77777777" w:rsidR="00D15FF6" w:rsidRPr="00D15FF6" w:rsidRDefault="00D15FF6" w:rsidP="00D15FF6">
            <w:pPr>
              <w:rPr>
                <w:lang w:val="en-GB"/>
              </w:rPr>
            </w:pPr>
            <w:r w:rsidRPr="00D15FF6">
              <w:rPr>
                <w:lang w:val="en-GB"/>
              </w:rPr>
              <w:t>Impact report on year 11 (2021 cohort):</w:t>
            </w:r>
          </w:p>
          <w:p w14:paraId="73B42BDC" w14:textId="77777777" w:rsidR="00D15FF6" w:rsidRPr="00D15FF6" w:rsidRDefault="00D15FF6" w:rsidP="00D15FF6">
            <w:pPr>
              <w:rPr>
                <w:lang w:val="en-GB"/>
              </w:rPr>
            </w:pPr>
            <w:r w:rsidRPr="00D15FF6">
              <w:rPr>
                <w:lang w:val="en-GB"/>
              </w:rPr>
              <w:t>Attendance above 60% made a significant impact</w:t>
            </w:r>
          </w:p>
          <w:p w14:paraId="62038B83" w14:textId="77777777" w:rsidR="00D15FF6" w:rsidRPr="00D15FF6" w:rsidRDefault="00D15FF6" w:rsidP="00D15FF6">
            <w:pPr>
              <w:rPr>
                <w:lang w:val="en-GB"/>
              </w:rPr>
            </w:pPr>
            <w:r w:rsidRPr="00D15FF6">
              <w:rPr>
                <w:lang w:val="en-GB"/>
              </w:rPr>
              <w:t>Progress made from Dec to Summer (Teacher Assessed Grade)</w:t>
            </w:r>
          </w:p>
          <w:p w14:paraId="3D0C036C" w14:textId="77777777" w:rsidR="00D15FF6" w:rsidRPr="00D15FF6" w:rsidRDefault="00D15FF6" w:rsidP="00D15FF6">
            <w:pPr>
              <w:rPr>
                <w:lang w:val="en-GB"/>
              </w:rPr>
            </w:pPr>
            <w:r w:rsidRPr="00D15FF6">
              <w:rPr>
                <w:lang w:val="en-GB"/>
              </w:rPr>
              <w:t>Maths: 1 grade=33%, 2 grades = 33% 3 grades= 22%</w:t>
            </w:r>
          </w:p>
          <w:p w14:paraId="10EC101E" w14:textId="77777777" w:rsidR="00D15FF6" w:rsidRPr="00D15FF6" w:rsidRDefault="00D15FF6" w:rsidP="00D15FF6">
            <w:pPr>
              <w:rPr>
                <w:lang w:val="en-GB"/>
              </w:rPr>
            </w:pPr>
            <w:r w:rsidRPr="00D15FF6">
              <w:rPr>
                <w:lang w:val="en-GB"/>
              </w:rPr>
              <w:t xml:space="preserve">Science: 1 grade 11%, 2 grades 44%, 3 grades 22% </w:t>
            </w:r>
          </w:p>
          <w:p w14:paraId="718A5254" w14:textId="4B33061F" w:rsidR="00956831" w:rsidRDefault="00D15FF6" w:rsidP="00D15FF6">
            <w:r w:rsidRPr="00D15FF6">
              <w:rPr>
                <w:lang w:val="en-GB"/>
              </w:rPr>
              <w:t>Attendance has been the limiting factor. The Tutoring contract with MyTutor has concluded and we are currently reviewing its implementation moving forward.</w:t>
            </w:r>
          </w:p>
          <w:p w14:paraId="6285558D" w14:textId="77777777" w:rsidR="00956831" w:rsidRDefault="00956831" w:rsidP="0046015E"/>
        </w:tc>
        <w:tc>
          <w:tcPr>
            <w:tcW w:w="3741" w:type="dxa"/>
          </w:tcPr>
          <w:p w14:paraId="302FF7F0" w14:textId="77777777" w:rsidR="00956831" w:rsidRDefault="00956831" w:rsidP="0046015E">
            <w:r>
              <w:t>Annual review notes:</w:t>
            </w:r>
          </w:p>
        </w:tc>
        <w:tc>
          <w:tcPr>
            <w:tcW w:w="3795" w:type="dxa"/>
          </w:tcPr>
          <w:p w14:paraId="3B477360" w14:textId="77777777" w:rsidR="00956831" w:rsidRDefault="00956831" w:rsidP="0046015E">
            <w:r>
              <w:t>Final review notes:</w:t>
            </w:r>
          </w:p>
        </w:tc>
      </w:tr>
      <w:tr w:rsidR="00956831" w14:paraId="5AF9C479" w14:textId="77777777" w:rsidTr="0046015E">
        <w:tc>
          <w:tcPr>
            <w:tcW w:w="1991" w:type="dxa"/>
            <w:shd w:val="clear" w:color="auto" w:fill="B4C6E7" w:themeFill="accent1" w:themeFillTint="66"/>
          </w:tcPr>
          <w:p w14:paraId="171D9358" w14:textId="77777777" w:rsidR="00956831" w:rsidRDefault="00956831" w:rsidP="0046015E">
            <w:pPr>
              <w:jc w:val="center"/>
              <w:rPr>
                <w:b/>
                <w:bCs/>
                <w:sz w:val="24"/>
                <w:szCs w:val="32"/>
              </w:rPr>
            </w:pPr>
          </w:p>
          <w:p w14:paraId="64AA5D06" w14:textId="77777777" w:rsidR="00956831" w:rsidRPr="00CF2B2A" w:rsidRDefault="00956831" w:rsidP="0046015E">
            <w:pPr>
              <w:jc w:val="center"/>
              <w:rPr>
                <w:b/>
                <w:bCs/>
                <w:sz w:val="24"/>
                <w:szCs w:val="32"/>
              </w:rPr>
            </w:pPr>
            <w:r w:rsidRPr="00CF2B2A">
              <w:rPr>
                <w:b/>
                <w:bCs/>
                <w:sz w:val="24"/>
                <w:szCs w:val="32"/>
              </w:rPr>
              <w:t>Performance review</w:t>
            </w:r>
          </w:p>
        </w:tc>
        <w:tc>
          <w:tcPr>
            <w:tcW w:w="5234" w:type="dxa"/>
          </w:tcPr>
          <w:p w14:paraId="76BFA903" w14:textId="77777777" w:rsidR="00956831" w:rsidRPr="004967B0" w:rsidRDefault="00956831" w:rsidP="0046015E">
            <w:pPr>
              <w:rPr>
                <w:b/>
                <w:bCs/>
              </w:rPr>
            </w:pPr>
            <w:r w:rsidRPr="004967B0">
              <w:rPr>
                <w:b/>
                <w:bCs/>
              </w:rPr>
              <w:t>The intervention is performing:</w:t>
            </w:r>
          </w:p>
          <w:p w14:paraId="31C3BF44" w14:textId="77777777" w:rsidR="00956831" w:rsidRDefault="00956831" w:rsidP="0046015E">
            <w:pPr>
              <w:pStyle w:val="ListParagraph"/>
              <w:numPr>
                <w:ilvl w:val="0"/>
                <w:numId w:val="14"/>
              </w:numPr>
            </w:pPr>
            <w:r>
              <w:t xml:space="preserve">Far above expectation </w:t>
            </w:r>
          </w:p>
          <w:p w14:paraId="3D8D7230" w14:textId="77777777" w:rsidR="00956831" w:rsidRDefault="00956831" w:rsidP="0046015E">
            <w:pPr>
              <w:pStyle w:val="ListParagraph"/>
              <w:numPr>
                <w:ilvl w:val="0"/>
                <w:numId w:val="14"/>
              </w:numPr>
            </w:pPr>
            <w:r>
              <w:t>Above expectation</w:t>
            </w:r>
          </w:p>
          <w:p w14:paraId="76627726" w14:textId="77777777" w:rsidR="00956831" w:rsidRPr="00A24514" w:rsidRDefault="00956831" w:rsidP="0046015E">
            <w:pPr>
              <w:pStyle w:val="ListParagraph"/>
              <w:numPr>
                <w:ilvl w:val="0"/>
                <w:numId w:val="14"/>
              </w:numPr>
              <w:rPr>
                <w:highlight w:val="yellow"/>
              </w:rPr>
            </w:pPr>
            <w:r w:rsidRPr="00A24514">
              <w:rPr>
                <w:highlight w:val="yellow"/>
              </w:rPr>
              <w:t>As expected</w:t>
            </w:r>
          </w:p>
          <w:p w14:paraId="3A81D33B" w14:textId="77777777" w:rsidR="00956831" w:rsidRDefault="00956831" w:rsidP="0046015E">
            <w:pPr>
              <w:pStyle w:val="ListParagraph"/>
              <w:numPr>
                <w:ilvl w:val="0"/>
                <w:numId w:val="14"/>
              </w:numPr>
            </w:pPr>
            <w:r>
              <w:t>Below expectations</w:t>
            </w:r>
          </w:p>
          <w:p w14:paraId="219163F7" w14:textId="77777777" w:rsidR="00956831" w:rsidRDefault="00956831" w:rsidP="0046015E">
            <w:pPr>
              <w:pStyle w:val="ListParagraph"/>
              <w:numPr>
                <w:ilvl w:val="0"/>
                <w:numId w:val="14"/>
              </w:numPr>
            </w:pPr>
            <w:r>
              <w:t xml:space="preserve">Far below expectations </w:t>
            </w:r>
          </w:p>
        </w:tc>
        <w:tc>
          <w:tcPr>
            <w:tcW w:w="3741" w:type="dxa"/>
          </w:tcPr>
          <w:p w14:paraId="61B4B2ED" w14:textId="77777777" w:rsidR="00956831" w:rsidRPr="004967B0" w:rsidRDefault="00956831" w:rsidP="0046015E">
            <w:pPr>
              <w:rPr>
                <w:b/>
                <w:bCs/>
              </w:rPr>
            </w:pPr>
            <w:r w:rsidRPr="004967B0">
              <w:rPr>
                <w:b/>
                <w:bCs/>
              </w:rPr>
              <w:t>The intervention is performing:</w:t>
            </w:r>
          </w:p>
          <w:p w14:paraId="6C4110C7" w14:textId="77777777" w:rsidR="00956831" w:rsidRDefault="00956831" w:rsidP="0046015E">
            <w:pPr>
              <w:pStyle w:val="ListParagraph"/>
              <w:numPr>
                <w:ilvl w:val="0"/>
                <w:numId w:val="15"/>
              </w:numPr>
            </w:pPr>
            <w:r>
              <w:t xml:space="preserve">Far above expectation </w:t>
            </w:r>
          </w:p>
          <w:p w14:paraId="172D849A" w14:textId="77777777" w:rsidR="00956831" w:rsidRDefault="00956831" w:rsidP="0046015E">
            <w:pPr>
              <w:pStyle w:val="ListParagraph"/>
              <w:numPr>
                <w:ilvl w:val="0"/>
                <w:numId w:val="15"/>
              </w:numPr>
            </w:pPr>
            <w:r>
              <w:t>Above expectation</w:t>
            </w:r>
          </w:p>
          <w:p w14:paraId="4844C769" w14:textId="77777777" w:rsidR="00956831" w:rsidRDefault="00956831" w:rsidP="0046015E">
            <w:pPr>
              <w:pStyle w:val="ListParagraph"/>
              <w:numPr>
                <w:ilvl w:val="0"/>
                <w:numId w:val="15"/>
              </w:numPr>
            </w:pPr>
            <w:r>
              <w:t>As expected</w:t>
            </w:r>
          </w:p>
          <w:p w14:paraId="11A2DB38" w14:textId="77777777" w:rsidR="00956831" w:rsidRDefault="00956831" w:rsidP="0046015E">
            <w:pPr>
              <w:pStyle w:val="ListParagraph"/>
              <w:numPr>
                <w:ilvl w:val="0"/>
                <w:numId w:val="15"/>
              </w:numPr>
            </w:pPr>
            <w:r>
              <w:t>Below expectations</w:t>
            </w:r>
          </w:p>
          <w:p w14:paraId="2FC09F2E" w14:textId="77777777" w:rsidR="00956831" w:rsidRDefault="00956831" w:rsidP="0046015E">
            <w:pPr>
              <w:pStyle w:val="ListParagraph"/>
              <w:numPr>
                <w:ilvl w:val="0"/>
                <w:numId w:val="15"/>
              </w:numPr>
            </w:pPr>
            <w:r>
              <w:t>Far below expectations</w:t>
            </w:r>
          </w:p>
        </w:tc>
        <w:tc>
          <w:tcPr>
            <w:tcW w:w="3795" w:type="dxa"/>
          </w:tcPr>
          <w:p w14:paraId="0BA76528" w14:textId="77777777" w:rsidR="00956831" w:rsidRPr="004967B0" w:rsidRDefault="00956831" w:rsidP="0046015E">
            <w:pPr>
              <w:rPr>
                <w:b/>
                <w:bCs/>
              </w:rPr>
            </w:pPr>
            <w:r w:rsidRPr="004967B0">
              <w:rPr>
                <w:b/>
                <w:bCs/>
              </w:rPr>
              <w:t>The intervention is performing:</w:t>
            </w:r>
          </w:p>
          <w:p w14:paraId="2FE060E9" w14:textId="77777777" w:rsidR="00956831" w:rsidRDefault="00956831" w:rsidP="0046015E">
            <w:pPr>
              <w:pStyle w:val="ListParagraph"/>
              <w:numPr>
                <w:ilvl w:val="0"/>
                <w:numId w:val="16"/>
              </w:numPr>
            </w:pPr>
            <w:r>
              <w:t xml:space="preserve">Far above expectation </w:t>
            </w:r>
          </w:p>
          <w:p w14:paraId="4DF29905" w14:textId="77777777" w:rsidR="00956831" w:rsidRDefault="00956831" w:rsidP="0046015E">
            <w:pPr>
              <w:pStyle w:val="ListParagraph"/>
              <w:numPr>
                <w:ilvl w:val="0"/>
                <w:numId w:val="16"/>
              </w:numPr>
            </w:pPr>
            <w:r>
              <w:t>Above expectation</w:t>
            </w:r>
          </w:p>
          <w:p w14:paraId="6EE52E81" w14:textId="77777777" w:rsidR="00956831" w:rsidRDefault="00956831" w:rsidP="0046015E">
            <w:pPr>
              <w:pStyle w:val="ListParagraph"/>
              <w:numPr>
                <w:ilvl w:val="0"/>
                <w:numId w:val="16"/>
              </w:numPr>
            </w:pPr>
            <w:r>
              <w:t>As expected</w:t>
            </w:r>
          </w:p>
          <w:p w14:paraId="6935F4F6" w14:textId="77777777" w:rsidR="00956831" w:rsidRDefault="00956831" w:rsidP="0046015E">
            <w:pPr>
              <w:pStyle w:val="ListParagraph"/>
              <w:numPr>
                <w:ilvl w:val="0"/>
                <w:numId w:val="16"/>
              </w:numPr>
            </w:pPr>
            <w:r>
              <w:t>Below expectations</w:t>
            </w:r>
          </w:p>
          <w:p w14:paraId="560362FF" w14:textId="77777777" w:rsidR="00956831" w:rsidRDefault="00956831" w:rsidP="0046015E">
            <w:pPr>
              <w:pStyle w:val="ListParagraph"/>
              <w:numPr>
                <w:ilvl w:val="0"/>
                <w:numId w:val="16"/>
              </w:numPr>
            </w:pPr>
            <w:r>
              <w:t>Far below expectations</w:t>
            </w:r>
          </w:p>
        </w:tc>
      </w:tr>
      <w:tr w:rsidR="00956831" w14:paraId="6B39107C" w14:textId="77777777" w:rsidTr="0046015E">
        <w:tc>
          <w:tcPr>
            <w:tcW w:w="1991" w:type="dxa"/>
            <w:shd w:val="clear" w:color="auto" w:fill="B4C6E7" w:themeFill="accent1" w:themeFillTint="66"/>
          </w:tcPr>
          <w:p w14:paraId="3AF34F1E" w14:textId="77777777" w:rsidR="00956831" w:rsidRPr="00CF2B2A" w:rsidRDefault="00956831" w:rsidP="0046015E">
            <w:pPr>
              <w:jc w:val="center"/>
              <w:rPr>
                <w:b/>
                <w:bCs/>
                <w:sz w:val="24"/>
                <w:szCs w:val="32"/>
              </w:rPr>
            </w:pPr>
            <w:r w:rsidRPr="00CF2B2A">
              <w:rPr>
                <w:b/>
                <w:bCs/>
                <w:sz w:val="24"/>
                <w:szCs w:val="32"/>
              </w:rPr>
              <w:t>Anticipated expenditure</w:t>
            </w:r>
          </w:p>
        </w:tc>
        <w:tc>
          <w:tcPr>
            <w:tcW w:w="5234" w:type="dxa"/>
          </w:tcPr>
          <w:p w14:paraId="232F00BA" w14:textId="6272A73A" w:rsidR="00956831" w:rsidRDefault="002D7FB6" w:rsidP="0046015E">
            <w:r>
              <w:t>20000</w:t>
            </w:r>
          </w:p>
        </w:tc>
        <w:tc>
          <w:tcPr>
            <w:tcW w:w="3741" w:type="dxa"/>
          </w:tcPr>
          <w:p w14:paraId="5D3B9657" w14:textId="77777777" w:rsidR="00956831" w:rsidRDefault="00956831" w:rsidP="0046015E"/>
        </w:tc>
        <w:tc>
          <w:tcPr>
            <w:tcW w:w="3795" w:type="dxa"/>
          </w:tcPr>
          <w:p w14:paraId="52037F57" w14:textId="77777777" w:rsidR="00956831" w:rsidRDefault="00956831" w:rsidP="0046015E"/>
        </w:tc>
      </w:tr>
      <w:tr w:rsidR="00956831" w14:paraId="5D3B66FF" w14:textId="77777777" w:rsidTr="0046015E">
        <w:tc>
          <w:tcPr>
            <w:tcW w:w="1991" w:type="dxa"/>
            <w:shd w:val="clear" w:color="auto" w:fill="B4C6E7" w:themeFill="accent1" w:themeFillTint="66"/>
          </w:tcPr>
          <w:p w14:paraId="073A43C3"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614633BB" w14:textId="77777777" w:rsidR="00956831" w:rsidRDefault="00956831" w:rsidP="0046015E">
            <w:r>
              <w:t>Total expenditure: £</w:t>
            </w:r>
          </w:p>
        </w:tc>
      </w:tr>
      <w:tr w:rsidR="00956831" w14:paraId="469A4B07" w14:textId="77777777" w:rsidTr="0046015E">
        <w:tc>
          <w:tcPr>
            <w:tcW w:w="1991" w:type="dxa"/>
            <w:shd w:val="clear" w:color="auto" w:fill="B4C6E7" w:themeFill="accent1" w:themeFillTint="66"/>
          </w:tcPr>
          <w:p w14:paraId="4AEB2B37" w14:textId="77777777" w:rsidR="00956831" w:rsidRPr="00CF2B2A" w:rsidRDefault="00956831" w:rsidP="0046015E">
            <w:pPr>
              <w:jc w:val="center"/>
              <w:rPr>
                <w:b/>
                <w:bCs/>
                <w:sz w:val="24"/>
                <w:szCs w:val="32"/>
              </w:rPr>
            </w:pPr>
            <w:r w:rsidRPr="00CF2B2A">
              <w:rPr>
                <w:b/>
                <w:bCs/>
                <w:sz w:val="24"/>
                <w:szCs w:val="32"/>
              </w:rPr>
              <w:t>Actual expenditure</w:t>
            </w:r>
          </w:p>
        </w:tc>
        <w:tc>
          <w:tcPr>
            <w:tcW w:w="5234" w:type="dxa"/>
          </w:tcPr>
          <w:p w14:paraId="3AE5AA02" w14:textId="2914B311" w:rsidR="00956831" w:rsidRDefault="00956831" w:rsidP="0046015E"/>
        </w:tc>
        <w:tc>
          <w:tcPr>
            <w:tcW w:w="3741" w:type="dxa"/>
          </w:tcPr>
          <w:p w14:paraId="17B7DE14" w14:textId="77777777" w:rsidR="00956831" w:rsidRDefault="00956831" w:rsidP="0046015E"/>
        </w:tc>
        <w:tc>
          <w:tcPr>
            <w:tcW w:w="3795" w:type="dxa"/>
          </w:tcPr>
          <w:p w14:paraId="03CF6675" w14:textId="77777777" w:rsidR="00956831" w:rsidRDefault="00956831" w:rsidP="0046015E"/>
        </w:tc>
      </w:tr>
      <w:tr w:rsidR="00956831" w14:paraId="2D0A2858" w14:textId="77777777" w:rsidTr="0046015E">
        <w:tc>
          <w:tcPr>
            <w:tcW w:w="1991" w:type="dxa"/>
            <w:shd w:val="clear" w:color="auto" w:fill="B4C6E7" w:themeFill="accent1" w:themeFillTint="66"/>
          </w:tcPr>
          <w:p w14:paraId="283D320C" w14:textId="77777777" w:rsidR="00956831" w:rsidRPr="004967B0" w:rsidRDefault="00956831" w:rsidP="0046015E">
            <w:pPr>
              <w:jc w:val="center"/>
              <w:rPr>
                <w:b/>
                <w:bCs/>
              </w:rPr>
            </w:pPr>
          </w:p>
        </w:tc>
        <w:tc>
          <w:tcPr>
            <w:tcW w:w="12770" w:type="dxa"/>
            <w:gridSpan w:val="3"/>
            <w:shd w:val="clear" w:color="auto" w:fill="B4C6E7" w:themeFill="accent1" w:themeFillTint="66"/>
          </w:tcPr>
          <w:p w14:paraId="4EB5BC6B" w14:textId="77777777" w:rsidR="00956831" w:rsidRDefault="00956831" w:rsidP="0046015E">
            <w:r>
              <w:t>Total expenditure: £</w:t>
            </w:r>
          </w:p>
        </w:tc>
      </w:tr>
    </w:tbl>
    <w:p w14:paraId="79BA78C7" w14:textId="77777777" w:rsidR="00956831" w:rsidRDefault="00956831" w:rsidP="00956831"/>
    <w:p w14:paraId="01B86F12" w14:textId="77777777" w:rsidR="00956831" w:rsidRDefault="00956831" w:rsidP="00956831"/>
    <w:p w14:paraId="1B89B3EC" w14:textId="77777777" w:rsidR="00956831" w:rsidRDefault="00956831" w:rsidP="00956831"/>
    <w:p w14:paraId="0CC828ED" w14:textId="77777777" w:rsidR="00956831" w:rsidRDefault="00956831" w:rsidP="00956831"/>
    <w:p w14:paraId="75D6BB73" w14:textId="77777777" w:rsidR="00956831" w:rsidRDefault="00956831" w:rsidP="00956831"/>
    <w:p w14:paraId="49E22330" w14:textId="77777777" w:rsidR="00956831" w:rsidRDefault="00956831" w:rsidP="00956831"/>
    <w:p w14:paraId="036CBE62" w14:textId="77777777" w:rsidR="00956831" w:rsidRDefault="00956831" w:rsidP="00956831"/>
    <w:tbl>
      <w:tblPr>
        <w:tblStyle w:val="TableGrid"/>
        <w:tblW w:w="0" w:type="auto"/>
        <w:tblLook w:val="04A0" w:firstRow="1" w:lastRow="0" w:firstColumn="1" w:lastColumn="0" w:noHBand="0" w:noVBand="1"/>
      </w:tblPr>
      <w:tblGrid>
        <w:gridCol w:w="1991"/>
        <w:gridCol w:w="5234"/>
        <w:gridCol w:w="3741"/>
        <w:gridCol w:w="3795"/>
      </w:tblGrid>
      <w:tr w:rsidR="00956831" w14:paraId="347AC77E" w14:textId="77777777" w:rsidTr="00E71FCA">
        <w:tc>
          <w:tcPr>
            <w:tcW w:w="1991" w:type="dxa"/>
            <w:shd w:val="clear" w:color="auto" w:fill="B4C6E7" w:themeFill="accent1" w:themeFillTint="66"/>
          </w:tcPr>
          <w:p w14:paraId="7DD07630" w14:textId="77777777" w:rsidR="00956831" w:rsidRPr="00CF2B2A" w:rsidRDefault="00956831" w:rsidP="0046015E">
            <w:pPr>
              <w:jc w:val="center"/>
              <w:rPr>
                <w:b/>
                <w:bCs/>
                <w:sz w:val="24"/>
                <w:szCs w:val="32"/>
              </w:rPr>
            </w:pPr>
            <w:r w:rsidRPr="00CF2B2A">
              <w:rPr>
                <w:b/>
                <w:bCs/>
                <w:sz w:val="24"/>
                <w:szCs w:val="32"/>
              </w:rPr>
              <w:t>Intervention</w:t>
            </w:r>
          </w:p>
        </w:tc>
        <w:tc>
          <w:tcPr>
            <w:tcW w:w="5234" w:type="dxa"/>
            <w:shd w:val="clear" w:color="auto" w:fill="F4B083" w:themeFill="accent2" w:themeFillTint="99"/>
          </w:tcPr>
          <w:p w14:paraId="4152FF4E" w14:textId="77777777" w:rsidR="00956831" w:rsidRPr="00E71FCA" w:rsidRDefault="00956831" w:rsidP="0046015E">
            <w:pPr>
              <w:rPr>
                <w:b/>
                <w:bCs/>
              </w:rPr>
            </w:pPr>
            <w:r w:rsidRPr="00E71FCA">
              <w:rPr>
                <w:b/>
                <w:bCs/>
                <w:szCs w:val="20"/>
              </w:rPr>
              <w:t>Assertive Mentoring Program (Mentoring for Success) for targeted Y11 disadvantaged students in place to tackle all barriers to learning</w:t>
            </w:r>
          </w:p>
        </w:tc>
        <w:tc>
          <w:tcPr>
            <w:tcW w:w="3741" w:type="dxa"/>
            <w:shd w:val="clear" w:color="auto" w:fill="B4C6E7" w:themeFill="accent1" w:themeFillTint="66"/>
          </w:tcPr>
          <w:p w14:paraId="28193485"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6A009C58" w14:textId="77777777" w:rsidR="00956831" w:rsidRDefault="00956831" w:rsidP="0046015E">
            <w:r>
              <w:t>JCA</w:t>
            </w:r>
          </w:p>
        </w:tc>
      </w:tr>
      <w:tr w:rsidR="00956831" w14:paraId="5293707F" w14:textId="77777777" w:rsidTr="0046015E">
        <w:tc>
          <w:tcPr>
            <w:tcW w:w="1991" w:type="dxa"/>
            <w:shd w:val="clear" w:color="auto" w:fill="B4C6E7" w:themeFill="accent1" w:themeFillTint="66"/>
          </w:tcPr>
          <w:p w14:paraId="6543F959"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7BC1BD98" w14:textId="77777777" w:rsidR="00956831" w:rsidRDefault="00956831" w:rsidP="0046015E">
            <w:r>
              <w:t>Targeted academic support</w:t>
            </w:r>
          </w:p>
        </w:tc>
      </w:tr>
      <w:tr w:rsidR="00956831" w14:paraId="1CF5DB54" w14:textId="77777777" w:rsidTr="0046015E">
        <w:tc>
          <w:tcPr>
            <w:tcW w:w="1991" w:type="dxa"/>
            <w:shd w:val="clear" w:color="auto" w:fill="B4C6E7" w:themeFill="accent1" w:themeFillTint="66"/>
          </w:tcPr>
          <w:p w14:paraId="7D4F90C6" w14:textId="77777777" w:rsidR="00956831" w:rsidRDefault="00956831" w:rsidP="0046015E">
            <w:pPr>
              <w:jc w:val="center"/>
              <w:rPr>
                <w:b/>
                <w:bCs/>
                <w:sz w:val="24"/>
                <w:szCs w:val="32"/>
              </w:rPr>
            </w:pPr>
          </w:p>
          <w:p w14:paraId="7071F78F" w14:textId="77777777" w:rsidR="00956831" w:rsidRPr="00CF2B2A" w:rsidRDefault="00956831" w:rsidP="0046015E">
            <w:pPr>
              <w:jc w:val="center"/>
              <w:rPr>
                <w:b/>
                <w:bCs/>
                <w:sz w:val="24"/>
                <w:szCs w:val="32"/>
              </w:rPr>
            </w:pPr>
            <w:r w:rsidRPr="00CF2B2A">
              <w:rPr>
                <w:b/>
                <w:bCs/>
                <w:sz w:val="24"/>
                <w:szCs w:val="32"/>
              </w:rPr>
              <w:t>Intended outcomes</w:t>
            </w:r>
          </w:p>
        </w:tc>
        <w:tc>
          <w:tcPr>
            <w:tcW w:w="5234" w:type="dxa"/>
          </w:tcPr>
          <w:p w14:paraId="5F331E10" w14:textId="77777777" w:rsidR="00956831" w:rsidRDefault="00956831" w:rsidP="0046015E"/>
          <w:p w14:paraId="4715220E" w14:textId="16AB4114" w:rsidR="00956831" w:rsidRDefault="00E52EE5" w:rsidP="0046015E">
            <w:r>
              <w:t>All PP year 11 pupils have an assertive mentor</w:t>
            </w:r>
          </w:p>
        </w:tc>
        <w:tc>
          <w:tcPr>
            <w:tcW w:w="3741" w:type="dxa"/>
            <w:shd w:val="clear" w:color="auto" w:fill="B4C6E7" w:themeFill="accent1" w:themeFillTint="66"/>
          </w:tcPr>
          <w:p w14:paraId="10C84F8D" w14:textId="77777777" w:rsidR="00956831" w:rsidRDefault="00956831" w:rsidP="0046015E">
            <w:pPr>
              <w:jc w:val="center"/>
              <w:rPr>
                <w:b/>
                <w:bCs/>
              </w:rPr>
            </w:pPr>
          </w:p>
          <w:p w14:paraId="6FA08D3E" w14:textId="77777777" w:rsidR="00956831" w:rsidRPr="004967B0" w:rsidRDefault="00956831" w:rsidP="0046015E">
            <w:pPr>
              <w:jc w:val="center"/>
              <w:rPr>
                <w:b/>
                <w:bCs/>
              </w:rPr>
            </w:pPr>
            <w:r w:rsidRPr="00CF2B2A">
              <w:rPr>
                <w:b/>
                <w:bCs/>
                <w:sz w:val="24"/>
                <w:szCs w:val="32"/>
              </w:rPr>
              <w:t>Success criteria</w:t>
            </w:r>
          </w:p>
        </w:tc>
        <w:tc>
          <w:tcPr>
            <w:tcW w:w="3795" w:type="dxa"/>
          </w:tcPr>
          <w:p w14:paraId="08A11F74" w14:textId="77777777" w:rsidR="00956831" w:rsidRDefault="00E52EE5" w:rsidP="0046015E">
            <w:r>
              <w:t>PP pupils meet once per HT with mentor</w:t>
            </w:r>
          </w:p>
          <w:p w14:paraId="7D576620" w14:textId="07E21DE2" w:rsidR="00E52EE5" w:rsidRDefault="00E52EE5" w:rsidP="0046015E"/>
        </w:tc>
      </w:tr>
      <w:tr w:rsidR="00956831" w14:paraId="49A45FC5" w14:textId="77777777" w:rsidTr="0046015E">
        <w:tc>
          <w:tcPr>
            <w:tcW w:w="1991" w:type="dxa"/>
            <w:shd w:val="clear" w:color="auto" w:fill="B4C6E7" w:themeFill="accent1" w:themeFillTint="66"/>
          </w:tcPr>
          <w:p w14:paraId="1EEBE92E" w14:textId="77777777" w:rsidR="00956831" w:rsidRPr="004967B0" w:rsidRDefault="00956831" w:rsidP="0046015E">
            <w:pPr>
              <w:jc w:val="center"/>
              <w:rPr>
                <w:b/>
                <w:bCs/>
              </w:rPr>
            </w:pPr>
          </w:p>
        </w:tc>
        <w:tc>
          <w:tcPr>
            <w:tcW w:w="5234" w:type="dxa"/>
            <w:shd w:val="clear" w:color="auto" w:fill="2F5496" w:themeFill="accent1" w:themeFillShade="BF"/>
          </w:tcPr>
          <w:p w14:paraId="5B5D3E02"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741" w:type="dxa"/>
            <w:shd w:val="clear" w:color="auto" w:fill="2F5496" w:themeFill="accent1" w:themeFillShade="BF"/>
          </w:tcPr>
          <w:p w14:paraId="2320CAB0"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3C0C945C"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749179C6" w14:textId="77777777" w:rsidTr="0046015E">
        <w:trPr>
          <w:trHeight w:val="470"/>
        </w:trPr>
        <w:tc>
          <w:tcPr>
            <w:tcW w:w="1991" w:type="dxa"/>
            <w:shd w:val="clear" w:color="auto" w:fill="B4C6E7" w:themeFill="accent1" w:themeFillTint="66"/>
          </w:tcPr>
          <w:p w14:paraId="41FAD3F2" w14:textId="77777777" w:rsidR="00956831" w:rsidRDefault="00956831" w:rsidP="0046015E">
            <w:pPr>
              <w:jc w:val="center"/>
              <w:rPr>
                <w:b/>
                <w:bCs/>
                <w:sz w:val="24"/>
                <w:szCs w:val="32"/>
              </w:rPr>
            </w:pPr>
          </w:p>
          <w:p w14:paraId="4EA1BA6A" w14:textId="77777777" w:rsidR="00956831" w:rsidRDefault="00956831" w:rsidP="0046015E">
            <w:pPr>
              <w:jc w:val="center"/>
              <w:rPr>
                <w:b/>
                <w:bCs/>
                <w:sz w:val="24"/>
                <w:szCs w:val="32"/>
              </w:rPr>
            </w:pPr>
          </w:p>
          <w:p w14:paraId="2D7943A2" w14:textId="77777777" w:rsidR="00956831" w:rsidRDefault="00956831" w:rsidP="0046015E">
            <w:pPr>
              <w:jc w:val="center"/>
              <w:rPr>
                <w:b/>
                <w:bCs/>
                <w:sz w:val="24"/>
                <w:szCs w:val="32"/>
              </w:rPr>
            </w:pPr>
          </w:p>
          <w:p w14:paraId="20247080" w14:textId="77777777" w:rsidR="00956831" w:rsidRPr="00CF2B2A" w:rsidRDefault="00956831" w:rsidP="0046015E">
            <w:pPr>
              <w:jc w:val="center"/>
              <w:rPr>
                <w:b/>
                <w:bCs/>
                <w:sz w:val="24"/>
                <w:szCs w:val="32"/>
              </w:rPr>
            </w:pPr>
            <w:r w:rsidRPr="00CF2B2A">
              <w:rPr>
                <w:b/>
                <w:bCs/>
                <w:sz w:val="24"/>
                <w:szCs w:val="32"/>
              </w:rPr>
              <w:t>Implementation</w:t>
            </w:r>
          </w:p>
        </w:tc>
        <w:tc>
          <w:tcPr>
            <w:tcW w:w="5234" w:type="dxa"/>
          </w:tcPr>
          <w:p w14:paraId="607B427A" w14:textId="77777777" w:rsidR="00345D13" w:rsidRDefault="00345D13" w:rsidP="0046015E">
            <w:r>
              <w:t>CDP for mentors</w:t>
            </w:r>
          </w:p>
          <w:p w14:paraId="0D949EBC" w14:textId="336E41A5" w:rsidR="00D75B0E" w:rsidRDefault="0025597C" w:rsidP="0046015E">
            <w:r>
              <w:t>Assign mentors to mentees</w:t>
            </w:r>
          </w:p>
          <w:p w14:paraId="30FC9F64" w14:textId="0EED0D12" w:rsidR="0025597C" w:rsidRDefault="0025597C" w:rsidP="0046015E">
            <w:r>
              <w:t xml:space="preserve">Provide opportunities for </w:t>
            </w:r>
            <w:r w:rsidR="002259CE">
              <w:t>meetings</w:t>
            </w:r>
          </w:p>
        </w:tc>
        <w:tc>
          <w:tcPr>
            <w:tcW w:w="3741" w:type="dxa"/>
          </w:tcPr>
          <w:p w14:paraId="24A057A3" w14:textId="77777777" w:rsidR="00FC281B" w:rsidRDefault="002259CE" w:rsidP="0046015E">
            <w:r>
              <w:t xml:space="preserve">Assign fewer mentors to targeted pupils, </w:t>
            </w:r>
            <w:r w:rsidR="00FC281B">
              <w:t>mentors taken from pastoral team and Lead practitioners.</w:t>
            </w:r>
          </w:p>
          <w:p w14:paraId="667B7E57" w14:textId="69EF0A25" w:rsidR="00956831" w:rsidRDefault="00FC281B" w:rsidP="0046015E">
            <w:r>
              <w:t xml:space="preserve">Track specific focus groups using SISRA </w:t>
            </w:r>
          </w:p>
        </w:tc>
        <w:tc>
          <w:tcPr>
            <w:tcW w:w="3795" w:type="dxa"/>
          </w:tcPr>
          <w:p w14:paraId="2AAAC698" w14:textId="77777777" w:rsidR="00956831" w:rsidRDefault="00956831" w:rsidP="0046015E"/>
        </w:tc>
      </w:tr>
      <w:tr w:rsidR="00956831" w14:paraId="0EEF3A5E" w14:textId="77777777" w:rsidTr="0046015E">
        <w:tc>
          <w:tcPr>
            <w:tcW w:w="1991" w:type="dxa"/>
            <w:shd w:val="clear" w:color="auto" w:fill="B4C6E7" w:themeFill="accent1" w:themeFillTint="66"/>
          </w:tcPr>
          <w:p w14:paraId="0BF9A8DA" w14:textId="77777777" w:rsidR="00956831" w:rsidRDefault="00956831" w:rsidP="0046015E">
            <w:pPr>
              <w:jc w:val="center"/>
              <w:rPr>
                <w:b/>
                <w:bCs/>
                <w:sz w:val="24"/>
                <w:szCs w:val="32"/>
              </w:rPr>
            </w:pPr>
          </w:p>
          <w:p w14:paraId="03CF79DB" w14:textId="77777777" w:rsidR="00956831" w:rsidRPr="00CF2B2A" w:rsidRDefault="00956831" w:rsidP="0046015E">
            <w:pPr>
              <w:jc w:val="center"/>
              <w:rPr>
                <w:b/>
                <w:bCs/>
                <w:sz w:val="24"/>
                <w:szCs w:val="32"/>
              </w:rPr>
            </w:pPr>
            <w:r w:rsidRPr="00CF2B2A">
              <w:rPr>
                <w:b/>
                <w:bCs/>
                <w:sz w:val="24"/>
                <w:szCs w:val="32"/>
              </w:rPr>
              <w:t>Review notes</w:t>
            </w:r>
          </w:p>
        </w:tc>
        <w:tc>
          <w:tcPr>
            <w:tcW w:w="5234" w:type="dxa"/>
          </w:tcPr>
          <w:p w14:paraId="4982850C" w14:textId="77777777" w:rsidR="00956831" w:rsidRDefault="00956831" w:rsidP="0046015E">
            <w:r>
              <w:t>Annual review notes:</w:t>
            </w:r>
          </w:p>
          <w:p w14:paraId="7BFDDAC2" w14:textId="77777777" w:rsidR="00D75B0E" w:rsidRDefault="00D75B0E" w:rsidP="00D75B0E">
            <w:r>
              <w:t>Mentors met and motivated</w:t>
            </w:r>
          </w:p>
          <w:p w14:paraId="2F3709EF" w14:textId="12571FDE" w:rsidR="00956831" w:rsidRDefault="00D75B0E" w:rsidP="00D75B0E">
            <w:r>
              <w:t>Covid restricted mentor meetings</w:t>
            </w:r>
            <w:r w:rsidR="0025597C">
              <w:t xml:space="preserve"> due to bubbles and then school closures</w:t>
            </w:r>
          </w:p>
        </w:tc>
        <w:tc>
          <w:tcPr>
            <w:tcW w:w="3741" w:type="dxa"/>
          </w:tcPr>
          <w:p w14:paraId="6D84D0DE" w14:textId="77777777" w:rsidR="00956831" w:rsidRDefault="00956831" w:rsidP="0046015E">
            <w:r>
              <w:t>Annual review notes:</w:t>
            </w:r>
          </w:p>
        </w:tc>
        <w:tc>
          <w:tcPr>
            <w:tcW w:w="3795" w:type="dxa"/>
          </w:tcPr>
          <w:p w14:paraId="1B4DB396" w14:textId="77777777" w:rsidR="00956831" w:rsidRDefault="00956831" w:rsidP="0046015E">
            <w:r>
              <w:t>Final review notes:</w:t>
            </w:r>
          </w:p>
        </w:tc>
      </w:tr>
      <w:tr w:rsidR="00956831" w14:paraId="7BDE96CA" w14:textId="77777777" w:rsidTr="0046015E">
        <w:tc>
          <w:tcPr>
            <w:tcW w:w="1991" w:type="dxa"/>
            <w:shd w:val="clear" w:color="auto" w:fill="B4C6E7" w:themeFill="accent1" w:themeFillTint="66"/>
          </w:tcPr>
          <w:p w14:paraId="0A9ED675" w14:textId="77777777" w:rsidR="00956831" w:rsidRDefault="00956831" w:rsidP="0046015E">
            <w:pPr>
              <w:jc w:val="center"/>
              <w:rPr>
                <w:b/>
                <w:bCs/>
                <w:sz w:val="24"/>
                <w:szCs w:val="32"/>
              </w:rPr>
            </w:pPr>
          </w:p>
          <w:p w14:paraId="0A9603B9" w14:textId="77777777" w:rsidR="00956831" w:rsidRPr="00CF2B2A" w:rsidRDefault="00956831" w:rsidP="0046015E">
            <w:pPr>
              <w:jc w:val="center"/>
              <w:rPr>
                <w:b/>
                <w:bCs/>
                <w:sz w:val="24"/>
                <w:szCs w:val="32"/>
              </w:rPr>
            </w:pPr>
            <w:r w:rsidRPr="00CF2B2A">
              <w:rPr>
                <w:b/>
                <w:bCs/>
                <w:sz w:val="24"/>
                <w:szCs w:val="32"/>
              </w:rPr>
              <w:t>Performance review</w:t>
            </w:r>
          </w:p>
        </w:tc>
        <w:tc>
          <w:tcPr>
            <w:tcW w:w="5234" w:type="dxa"/>
          </w:tcPr>
          <w:p w14:paraId="3819930B" w14:textId="77777777" w:rsidR="00956831" w:rsidRPr="004967B0" w:rsidRDefault="00956831" w:rsidP="0046015E">
            <w:pPr>
              <w:rPr>
                <w:b/>
                <w:bCs/>
              </w:rPr>
            </w:pPr>
            <w:r w:rsidRPr="004967B0">
              <w:rPr>
                <w:b/>
                <w:bCs/>
              </w:rPr>
              <w:t>The intervention is performing:</w:t>
            </w:r>
          </w:p>
          <w:p w14:paraId="482AE7BC" w14:textId="77777777" w:rsidR="00956831" w:rsidRDefault="00956831" w:rsidP="0046015E">
            <w:pPr>
              <w:pStyle w:val="ListParagraph"/>
              <w:numPr>
                <w:ilvl w:val="0"/>
                <w:numId w:val="14"/>
              </w:numPr>
            </w:pPr>
            <w:r>
              <w:t xml:space="preserve">Far above expectation </w:t>
            </w:r>
          </w:p>
          <w:p w14:paraId="3108EFDD" w14:textId="77777777" w:rsidR="00956831" w:rsidRDefault="00956831" w:rsidP="0046015E">
            <w:pPr>
              <w:pStyle w:val="ListParagraph"/>
              <w:numPr>
                <w:ilvl w:val="0"/>
                <w:numId w:val="14"/>
              </w:numPr>
            </w:pPr>
            <w:r>
              <w:t>Above expectation</w:t>
            </w:r>
          </w:p>
          <w:p w14:paraId="3EE6BF96" w14:textId="77777777" w:rsidR="00956831" w:rsidRDefault="00956831" w:rsidP="0046015E">
            <w:pPr>
              <w:pStyle w:val="ListParagraph"/>
              <w:numPr>
                <w:ilvl w:val="0"/>
                <w:numId w:val="14"/>
              </w:numPr>
            </w:pPr>
            <w:r>
              <w:t>As expected</w:t>
            </w:r>
          </w:p>
          <w:p w14:paraId="3550B037" w14:textId="77777777" w:rsidR="00956831" w:rsidRPr="00A24514" w:rsidRDefault="00956831" w:rsidP="0046015E">
            <w:pPr>
              <w:pStyle w:val="ListParagraph"/>
              <w:numPr>
                <w:ilvl w:val="0"/>
                <w:numId w:val="14"/>
              </w:numPr>
              <w:rPr>
                <w:highlight w:val="yellow"/>
              </w:rPr>
            </w:pPr>
            <w:r w:rsidRPr="00A24514">
              <w:rPr>
                <w:highlight w:val="yellow"/>
              </w:rPr>
              <w:t>Below expectations</w:t>
            </w:r>
          </w:p>
          <w:p w14:paraId="7384F5D5" w14:textId="77777777" w:rsidR="00956831" w:rsidRDefault="00956831" w:rsidP="0046015E">
            <w:pPr>
              <w:pStyle w:val="ListParagraph"/>
              <w:numPr>
                <w:ilvl w:val="0"/>
                <w:numId w:val="14"/>
              </w:numPr>
            </w:pPr>
            <w:r>
              <w:t xml:space="preserve">Far below expectations </w:t>
            </w:r>
          </w:p>
        </w:tc>
        <w:tc>
          <w:tcPr>
            <w:tcW w:w="3741" w:type="dxa"/>
          </w:tcPr>
          <w:p w14:paraId="4ED7F400" w14:textId="77777777" w:rsidR="00956831" w:rsidRPr="004967B0" w:rsidRDefault="00956831" w:rsidP="0046015E">
            <w:pPr>
              <w:rPr>
                <w:b/>
                <w:bCs/>
              </w:rPr>
            </w:pPr>
            <w:r w:rsidRPr="004967B0">
              <w:rPr>
                <w:b/>
                <w:bCs/>
              </w:rPr>
              <w:t>The intervention is performing:</w:t>
            </w:r>
          </w:p>
          <w:p w14:paraId="4DB87526" w14:textId="77777777" w:rsidR="00956831" w:rsidRDefault="00956831" w:rsidP="0046015E">
            <w:pPr>
              <w:pStyle w:val="ListParagraph"/>
              <w:numPr>
                <w:ilvl w:val="0"/>
                <w:numId w:val="15"/>
              </w:numPr>
            </w:pPr>
            <w:r>
              <w:t xml:space="preserve">Far above expectation </w:t>
            </w:r>
          </w:p>
          <w:p w14:paraId="387301C8" w14:textId="77777777" w:rsidR="00956831" w:rsidRDefault="00956831" w:rsidP="0046015E">
            <w:pPr>
              <w:pStyle w:val="ListParagraph"/>
              <w:numPr>
                <w:ilvl w:val="0"/>
                <w:numId w:val="15"/>
              </w:numPr>
            </w:pPr>
            <w:r>
              <w:t>Above expectation</w:t>
            </w:r>
          </w:p>
          <w:p w14:paraId="2F181A5E" w14:textId="77777777" w:rsidR="00956831" w:rsidRDefault="00956831" w:rsidP="0046015E">
            <w:pPr>
              <w:pStyle w:val="ListParagraph"/>
              <w:numPr>
                <w:ilvl w:val="0"/>
                <w:numId w:val="15"/>
              </w:numPr>
            </w:pPr>
            <w:r>
              <w:t>As expected</w:t>
            </w:r>
          </w:p>
          <w:p w14:paraId="4AB85147" w14:textId="77777777" w:rsidR="00956831" w:rsidRDefault="00956831" w:rsidP="0046015E">
            <w:pPr>
              <w:pStyle w:val="ListParagraph"/>
              <w:numPr>
                <w:ilvl w:val="0"/>
                <w:numId w:val="15"/>
              </w:numPr>
            </w:pPr>
            <w:r>
              <w:t>Below expectations</w:t>
            </w:r>
          </w:p>
          <w:p w14:paraId="1C12F56D" w14:textId="77777777" w:rsidR="00956831" w:rsidRDefault="00956831" w:rsidP="0046015E">
            <w:pPr>
              <w:pStyle w:val="ListParagraph"/>
              <w:numPr>
                <w:ilvl w:val="0"/>
                <w:numId w:val="15"/>
              </w:numPr>
            </w:pPr>
            <w:r>
              <w:t>Far below expectations</w:t>
            </w:r>
          </w:p>
        </w:tc>
        <w:tc>
          <w:tcPr>
            <w:tcW w:w="3795" w:type="dxa"/>
          </w:tcPr>
          <w:p w14:paraId="1E5E07E7" w14:textId="77777777" w:rsidR="00956831" w:rsidRPr="004967B0" w:rsidRDefault="00956831" w:rsidP="0046015E">
            <w:pPr>
              <w:rPr>
                <w:b/>
                <w:bCs/>
              </w:rPr>
            </w:pPr>
            <w:r w:rsidRPr="004967B0">
              <w:rPr>
                <w:b/>
                <w:bCs/>
              </w:rPr>
              <w:t>The intervention is performing:</w:t>
            </w:r>
          </w:p>
          <w:p w14:paraId="1861F054" w14:textId="77777777" w:rsidR="00956831" w:rsidRDefault="00956831" w:rsidP="0046015E">
            <w:pPr>
              <w:pStyle w:val="ListParagraph"/>
              <w:numPr>
                <w:ilvl w:val="0"/>
                <w:numId w:val="16"/>
              </w:numPr>
            </w:pPr>
            <w:r>
              <w:t xml:space="preserve">Far above expectation </w:t>
            </w:r>
          </w:p>
          <w:p w14:paraId="004D7DF7" w14:textId="77777777" w:rsidR="00956831" w:rsidRDefault="00956831" w:rsidP="0046015E">
            <w:pPr>
              <w:pStyle w:val="ListParagraph"/>
              <w:numPr>
                <w:ilvl w:val="0"/>
                <w:numId w:val="16"/>
              </w:numPr>
            </w:pPr>
            <w:r>
              <w:t>Above expectation</w:t>
            </w:r>
          </w:p>
          <w:p w14:paraId="37E63018" w14:textId="77777777" w:rsidR="00956831" w:rsidRDefault="00956831" w:rsidP="0046015E">
            <w:pPr>
              <w:pStyle w:val="ListParagraph"/>
              <w:numPr>
                <w:ilvl w:val="0"/>
                <w:numId w:val="16"/>
              </w:numPr>
            </w:pPr>
            <w:r>
              <w:t>As expected</w:t>
            </w:r>
          </w:p>
          <w:p w14:paraId="14CFC783" w14:textId="77777777" w:rsidR="00956831" w:rsidRDefault="00956831" w:rsidP="0046015E">
            <w:pPr>
              <w:pStyle w:val="ListParagraph"/>
              <w:numPr>
                <w:ilvl w:val="0"/>
                <w:numId w:val="16"/>
              </w:numPr>
            </w:pPr>
            <w:r>
              <w:t>Below expectations</w:t>
            </w:r>
          </w:p>
          <w:p w14:paraId="0225B6B3" w14:textId="77777777" w:rsidR="00956831" w:rsidRDefault="00956831" w:rsidP="0046015E">
            <w:pPr>
              <w:pStyle w:val="ListParagraph"/>
              <w:numPr>
                <w:ilvl w:val="0"/>
                <w:numId w:val="16"/>
              </w:numPr>
            </w:pPr>
            <w:r>
              <w:t>Far below expectations</w:t>
            </w:r>
          </w:p>
        </w:tc>
      </w:tr>
      <w:tr w:rsidR="00956831" w14:paraId="4F6156E0" w14:textId="77777777" w:rsidTr="0046015E">
        <w:tc>
          <w:tcPr>
            <w:tcW w:w="1991" w:type="dxa"/>
            <w:shd w:val="clear" w:color="auto" w:fill="B4C6E7" w:themeFill="accent1" w:themeFillTint="66"/>
          </w:tcPr>
          <w:p w14:paraId="254BB235" w14:textId="77777777" w:rsidR="00956831" w:rsidRPr="00CF2B2A" w:rsidRDefault="00956831" w:rsidP="0046015E">
            <w:pPr>
              <w:jc w:val="center"/>
              <w:rPr>
                <w:b/>
                <w:bCs/>
                <w:sz w:val="24"/>
                <w:szCs w:val="32"/>
              </w:rPr>
            </w:pPr>
            <w:r w:rsidRPr="00CF2B2A">
              <w:rPr>
                <w:b/>
                <w:bCs/>
                <w:sz w:val="24"/>
                <w:szCs w:val="32"/>
              </w:rPr>
              <w:t>Anticipated expenditure</w:t>
            </w:r>
          </w:p>
        </w:tc>
        <w:tc>
          <w:tcPr>
            <w:tcW w:w="5234" w:type="dxa"/>
          </w:tcPr>
          <w:p w14:paraId="6400582B" w14:textId="68074EA9" w:rsidR="00956831" w:rsidRDefault="002D7FB6" w:rsidP="0046015E">
            <w:r>
              <w:t>10000</w:t>
            </w:r>
          </w:p>
        </w:tc>
        <w:tc>
          <w:tcPr>
            <w:tcW w:w="3741" w:type="dxa"/>
          </w:tcPr>
          <w:p w14:paraId="7C435D4F" w14:textId="77777777" w:rsidR="00956831" w:rsidRDefault="00956831" w:rsidP="0046015E"/>
        </w:tc>
        <w:tc>
          <w:tcPr>
            <w:tcW w:w="3795" w:type="dxa"/>
          </w:tcPr>
          <w:p w14:paraId="3F5F8AEC" w14:textId="77777777" w:rsidR="00956831" w:rsidRDefault="00956831" w:rsidP="0046015E"/>
        </w:tc>
      </w:tr>
      <w:tr w:rsidR="00956831" w14:paraId="327C8C2C" w14:textId="77777777" w:rsidTr="0046015E">
        <w:tc>
          <w:tcPr>
            <w:tcW w:w="1991" w:type="dxa"/>
            <w:shd w:val="clear" w:color="auto" w:fill="B4C6E7" w:themeFill="accent1" w:themeFillTint="66"/>
          </w:tcPr>
          <w:p w14:paraId="644EB2BA"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3A2B843B" w14:textId="77777777" w:rsidR="00956831" w:rsidRDefault="00956831" w:rsidP="0046015E">
            <w:r>
              <w:t>Total expenditure: £</w:t>
            </w:r>
          </w:p>
        </w:tc>
      </w:tr>
      <w:tr w:rsidR="00956831" w14:paraId="5E6FA4EE" w14:textId="77777777" w:rsidTr="0046015E">
        <w:tc>
          <w:tcPr>
            <w:tcW w:w="1991" w:type="dxa"/>
            <w:shd w:val="clear" w:color="auto" w:fill="B4C6E7" w:themeFill="accent1" w:themeFillTint="66"/>
          </w:tcPr>
          <w:p w14:paraId="6F1A4B6C" w14:textId="77777777" w:rsidR="00956831" w:rsidRPr="00CF2B2A" w:rsidRDefault="00956831" w:rsidP="0046015E">
            <w:pPr>
              <w:jc w:val="center"/>
              <w:rPr>
                <w:b/>
                <w:bCs/>
                <w:sz w:val="24"/>
                <w:szCs w:val="32"/>
              </w:rPr>
            </w:pPr>
            <w:r w:rsidRPr="00CF2B2A">
              <w:rPr>
                <w:b/>
                <w:bCs/>
                <w:sz w:val="24"/>
                <w:szCs w:val="32"/>
              </w:rPr>
              <w:t>Actual expenditure</w:t>
            </w:r>
          </w:p>
        </w:tc>
        <w:tc>
          <w:tcPr>
            <w:tcW w:w="5234" w:type="dxa"/>
          </w:tcPr>
          <w:p w14:paraId="5ECC6D76" w14:textId="0BA228E7" w:rsidR="00956831" w:rsidRDefault="00956831" w:rsidP="0046015E"/>
        </w:tc>
        <w:tc>
          <w:tcPr>
            <w:tcW w:w="3741" w:type="dxa"/>
          </w:tcPr>
          <w:p w14:paraId="63903230" w14:textId="77777777" w:rsidR="00956831" w:rsidRDefault="00956831" w:rsidP="0046015E"/>
        </w:tc>
        <w:tc>
          <w:tcPr>
            <w:tcW w:w="3795" w:type="dxa"/>
          </w:tcPr>
          <w:p w14:paraId="2DE251FA" w14:textId="77777777" w:rsidR="00956831" w:rsidRDefault="00956831" w:rsidP="0046015E"/>
        </w:tc>
      </w:tr>
      <w:tr w:rsidR="00956831" w14:paraId="7873950F" w14:textId="77777777" w:rsidTr="0046015E">
        <w:tc>
          <w:tcPr>
            <w:tcW w:w="1991" w:type="dxa"/>
            <w:shd w:val="clear" w:color="auto" w:fill="B4C6E7" w:themeFill="accent1" w:themeFillTint="66"/>
          </w:tcPr>
          <w:p w14:paraId="7C1738BE" w14:textId="77777777" w:rsidR="00956831" w:rsidRPr="004967B0" w:rsidRDefault="00956831" w:rsidP="0046015E">
            <w:pPr>
              <w:jc w:val="center"/>
              <w:rPr>
                <w:b/>
                <w:bCs/>
              </w:rPr>
            </w:pPr>
          </w:p>
        </w:tc>
        <w:tc>
          <w:tcPr>
            <w:tcW w:w="12770" w:type="dxa"/>
            <w:gridSpan w:val="3"/>
            <w:shd w:val="clear" w:color="auto" w:fill="B4C6E7" w:themeFill="accent1" w:themeFillTint="66"/>
          </w:tcPr>
          <w:p w14:paraId="21E8BBA6" w14:textId="77777777" w:rsidR="00956831" w:rsidRDefault="00956831" w:rsidP="0046015E">
            <w:r>
              <w:t>Total expenditure: £</w:t>
            </w:r>
          </w:p>
        </w:tc>
      </w:tr>
    </w:tbl>
    <w:p w14:paraId="052A64C7" w14:textId="77777777" w:rsidR="00956831" w:rsidRDefault="00956831" w:rsidP="00956831"/>
    <w:p w14:paraId="4668D160" w14:textId="77777777" w:rsidR="00956831" w:rsidRDefault="00956831" w:rsidP="00956831"/>
    <w:p w14:paraId="3E353AB9" w14:textId="77777777" w:rsidR="00956831" w:rsidRDefault="00956831" w:rsidP="00956831"/>
    <w:p w14:paraId="1B1AA5CC" w14:textId="77777777" w:rsidR="00956831" w:rsidRDefault="00956831" w:rsidP="00956831"/>
    <w:p w14:paraId="68574DBC" w14:textId="77777777" w:rsidR="00956831" w:rsidRDefault="00956831" w:rsidP="00956831"/>
    <w:p w14:paraId="784E2233" w14:textId="77777777" w:rsidR="00956831" w:rsidRDefault="00956831" w:rsidP="00956831"/>
    <w:p w14:paraId="6882F6DC" w14:textId="77777777" w:rsidR="00956831" w:rsidRDefault="00956831" w:rsidP="00956831"/>
    <w:tbl>
      <w:tblPr>
        <w:tblStyle w:val="TableGrid"/>
        <w:tblW w:w="0" w:type="auto"/>
        <w:tblLook w:val="04A0" w:firstRow="1" w:lastRow="0" w:firstColumn="1" w:lastColumn="0" w:noHBand="0" w:noVBand="1"/>
      </w:tblPr>
      <w:tblGrid>
        <w:gridCol w:w="1991"/>
        <w:gridCol w:w="5234"/>
        <w:gridCol w:w="3741"/>
        <w:gridCol w:w="3795"/>
      </w:tblGrid>
      <w:tr w:rsidR="00956831" w14:paraId="4E8FD20F" w14:textId="77777777" w:rsidTr="00E71FCA">
        <w:tc>
          <w:tcPr>
            <w:tcW w:w="1991" w:type="dxa"/>
            <w:shd w:val="clear" w:color="auto" w:fill="B4C6E7" w:themeFill="accent1" w:themeFillTint="66"/>
          </w:tcPr>
          <w:p w14:paraId="03454B57" w14:textId="77777777" w:rsidR="00956831" w:rsidRPr="00CF2B2A" w:rsidRDefault="00956831" w:rsidP="0046015E">
            <w:pPr>
              <w:jc w:val="center"/>
              <w:rPr>
                <w:b/>
                <w:bCs/>
                <w:sz w:val="24"/>
                <w:szCs w:val="32"/>
              </w:rPr>
            </w:pPr>
            <w:r w:rsidRPr="00CF2B2A">
              <w:rPr>
                <w:b/>
                <w:bCs/>
                <w:sz w:val="24"/>
                <w:szCs w:val="32"/>
              </w:rPr>
              <w:t>Intervention</w:t>
            </w:r>
          </w:p>
        </w:tc>
        <w:tc>
          <w:tcPr>
            <w:tcW w:w="5234" w:type="dxa"/>
            <w:shd w:val="clear" w:color="auto" w:fill="F4B083" w:themeFill="accent2" w:themeFillTint="99"/>
          </w:tcPr>
          <w:p w14:paraId="1467EDEC" w14:textId="77777777" w:rsidR="00956831" w:rsidRPr="00E71FCA" w:rsidRDefault="00956831" w:rsidP="0046015E">
            <w:pPr>
              <w:rPr>
                <w:b/>
                <w:bCs/>
              </w:rPr>
            </w:pPr>
            <w:r w:rsidRPr="00E71FCA">
              <w:rPr>
                <w:b/>
                <w:bCs/>
              </w:rPr>
              <w:t>Learning Champions launched in Y7/Y8 to improve outcomes for more-able disadvantaged boys.</w:t>
            </w:r>
          </w:p>
        </w:tc>
        <w:tc>
          <w:tcPr>
            <w:tcW w:w="3741" w:type="dxa"/>
            <w:shd w:val="clear" w:color="auto" w:fill="B4C6E7" w:themeFill="accent1" w:themeFillTint="66"/>
          </w:tcPr>
          <w:p w14:paraId="721F3BBE"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3343E408" w14:textId="77777777" w:rsidR="00956831" w:rsidRDefault="00956831" w:rsidP="0046015E">
            <w:r>
              <w:t>NLA</w:t>
            </w:r>
          </w:p>
        </w:tc>
      </w:tr>
      <w:tr w:rsidR="00956831" w14:paraId="71916FA9" w14:textId="77777777" w:rsidTr="0046015E">
        <w:tc>
          <w:tcPr>
            <w:tcW w:w="1991" w:type="dxa"/>
            <w:shd w:val="clear" w:color="auto" w:fill="B4C6E7" w:themeFill="accent1" w:themeFillTint="66"/>
          </w:tcPr>
          <w:p w14:paraId="7E7A6A67"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3950F345" w14:textId="77777777" w:rsidR="00956831" w:rsidRDefault="00956831" w:rsidP="0046015E">
            <w:r>
              <w:t>Targeted academic support</w:t>
            </w:r>
          </w:p>
        </w:tc>
      </w:tr>
      <w:tr w:rsidR="00956831" w14:paraId="27A6F0EE" w14:textId="77777777" w:rsidTr="0046015E">
        <w:tc>
          <w:tcPr>
            <w:tcW w:w="1991" w:type="dxa"/>
            <w:shd w:val="clear" w:color="auto" w:fill="B4C6E7" w:themeFill="accent1" w:themeFillTint="66"/>
          </w:tcPr>
          <w:p w14:paraId="73759F2D" w14:textId="77777777" w:rsidR="00956831" w:rsidRDefault="00956831" w:rsidP="0046015E">
            <w:pPr>
              <w:jc w:val="center"/>
              <w:rPr>
                <w:b/>
                <w:bCs/>
                <w:sz w:val="24"/>
                <w:szCs w:val="32"/>
              </w:rPr>
            </w:pPr>
          </w:p>
          <w:p w14:paraId="02687A10" w14:textId="77777777" w:rsidR="00956831" w:rsidRPr="00CF2B2A" w:rsidRDefault="00956831" w:rsidP="0046015E">
            <w:pPr>
              <w:jc w:val="center"/>
              <w:rPr>
                <w:b/>
                <w:bCs/>
                <w:sz w:val="24"/>
                <w:szCs w:val="32"/>
              </w:rPr>
            </w:pPr>
            <w:r w:rsidRPr="00CF2B2A">
              <w:rPr>
                <w:b/>
                <w:bCs/>
                <w:sz w:val="24"/>
                <w:szCs w:val="32"/>
              </w:rPr>
              <w:t>Intended outcomes</w:t>
            </w:r>
          </w:p>
        </w:tc>
        <w:tc>
          <w:tcPr>
            <w:tcW w:w="5234" w:type="dxa"/>
          </w:tcPr>
          <w:p w14:paraId="7D1F5CE6" w14:textId="77777777" w:rsidR="00956831" w:rsidRDefault="00956831" w:rsidP="0046015E"/>
          <w:p w14:paraId="64EC29C7" w14:textId="77777777" w:rsidR="00956831" w:rsidRDefault="00C87F8F" w:rsidP="0046015E">
            <w:r>
              <w:t>Improve attendance of PP boys</w:t>
            </w:r>
          </w:p>
          <w:p w14:paraId="08E38B93" w14:textId="77777777" w:rsidR="00C87F8F" w:rsidRDefault="00C87F8F" w:rsidP="0046015E">
            <w:r>
              <w:t>Reduce behavioural issues and low level disruption</w:t>
            </w:r>
          </w:p>
          <w:p w14:paraId="373BE063" w14:textId="4D215DBE" w:rsidR="00C87F8F" w:rsidRDefault="00C87F8F" w:rsidP="0046015E">
            <w:r>
              <w:t>Increase number of PP boys on target</w:t>
            </w:r>
          </w:p>
        </w:tc>
        <w:tc>
          <w:tcPr>
            <w:tcW w:w="3741" w:type="dxa"/>
            <w:shd w:val="clear" w:color="auto" w:fill="B4C6E7" w:themeFill="accent1" w:themeFillTint="66"/>
          </w:tcPr>
          <w:p w14:paraId="0F1C180D" w14:textId="77777777" w:rsidR="00956831" w:rsidRDefault="00956831" w:rsidP="0046015E">
            <w:pPr>
              <w:jc w:val="center"/>
              <w:rPr>
                <w:b/>
                <w:bCs/>
              </w:rPr>
            </w:pPr>
          </w:p>
          <w:p w14:paraId="43D35548" w14:textId="77777777" w:rsidR="00956831" w:rsidRPr="004967B0" w:rsidRDefault="00956831" w:rsidP="0046015E">
            <w:pPr>
              <w:jc w:val="center"/>
              <w:rPr>
                <w:b/>
                <w:bCs/>
              </w:rPr>
            </w:pPr>
            <w:r w:rsidRPr="00CF2B2A">
              <w:rPr>
                <w:b/>
                <w:bCs/>
                <w:sz w:val="24"/>
                <w:szCs w:val="32"/>
              </w:rPr>
              <w:t>Success criteria</w:t>
            </w:r>
          </w:p>
        </w:tc>
        <w:tc>
          <w:tcPr>
            <w:tcW w:w="3795" w:type="dxa"/>
          </w:tcPr>
          <w:p w14:paraId="3DBE0EF2" w14:textId="77777777" w:rsidR="00956831" w:rsidRDefault="00674425" w:rsidP="0046015E">
            <w:r>
              <w:t>Increase % on target by 20%</w:t>
            </w:r>
          </w:p>
          <w:p w14:paraId="4991EFC8" w14:textId="77777777" w:rsidR="00674425" w:rsidRDefault="00674425" w:rsidP="0046015E">
            <w:r>
              <w:t>Improve average attendance of focus group to &gt;</w:t>
            </w:r>
            <w:r w:rsidR="001844CD">
              <w:t>95%</w:t>
            </w:r>
          </w:p>
          <w:p w14:paraId="1D7B8B97" w14:textId="3A03275D" w:rsidR="001844CD" w:rsidRDefault="001844CD" w:rsidP="0046015E">
            <w:r>
              <w:t>Reduce number of behaviour points by 20%</w:t>
            </w:r>
          </w:p>
        </w:tc>
      </w:tr>
      <w:tr w:rsidR="00956831" w14:paraId="048F42BE" w14:textId="77777777" w:rsidTr="0046015E">
        <w:tc>
          <w:tcPr>
            <w:tcW w:w="1991" w:type="dxa"/>
            <w:shd w:val="clear" w:color="auto" w:fill="B4C6E7" w:themeFill="accent1" w:themeFillTint="66"/>
          </w:tcPr>
          <w:p w14:paraId="4A75A277" w14:textId="77777777" w:rsidR="00956831" w:rsidRPr="004967B0" w:rsidRDefault="00956831" w:rsidP="0046015E">
            <w:pPr>
              <w:jc w:val="center"/>
              <w:rPr>
                <w:b/>
                <w:bCs/>
              </w:rPr>
            </w:pPr>
          </w:p>
        </w:tc>
        <w:tc>
          <w:tcPr>
            <w:tcW w:w="5234" w:type="dxa"/>
            <w:shd w:val="clear" w:color="auto" w:fill="2F5496" w:themeFill="accent1" w:themeFillShade="BF"/>
          </w:tcPr>
          <w:p w14:paraId="1DE69E6D"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741" w:type="dxa"/>
            <w:shd w:val="clear" w:color="auto" w:fill="2F5496" w:themeFill="accent1" w:themeFillShade="BF"/>
          </w:tcPr>
          <w:p w14:paraId="3358845B"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65DA58D8"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54295A77" w14:textId="77777777" w:rsidTr="0046015E">
        <w:trPr>
          <w:trHeight w:val="470"/>
        </w:trPr>
        <w:tc>
          <w:tcPr>
            <w:tcW w:w="1991" w:type="dxa"/>
            <w:shd w:val="clear" w:color="auto" w:fill="B4C6E7" w:themeFill="accent1" w:themeFillTint="66"/>
          </w:tcPr>
          <w:p w14:paraId="07003890" w14:textId="77777777" w:rsidR="00956831" w:rsidRDefault="00956831" w:rsidP="0046015E">
            <w:pPr>
              <w:jc w:val="center"/>
              <w:rPr>
                <w:b/>
                <w:bCs/>
                <w:sz w:val="24"/>
                <w:szCs w:val="32"/>
              </w:rPr>
            </w:pPr>
          </w:p>
          <w:p w14:paraId="2E868F01" w14:textId="77777777" w:rsidR="00956831" w:rsidRDefault="00956831" w:rsidP="0046015E">
            <w:pPr>
              <w:jc w:val="center"/>
              <w:rPr>
                <w:b/>
                <w:bCs/>
                <w:sz w:val="24"/>
                <w:szCs w:val="32"/>
              </w:rPr>
            </w:pPr>
          </w:p>
          <w:p w14:paraId="7B28F705" w14:textId="77777777" w:rsidR="00956831" w:rsidRDefault="00956831" w:rsidP="0046015E">
            <w:pPr>
              <w:jc w:val="center"/>
              <w:rPr>
                <w:b/>
                <w:bCs/>
                <w:sz w:val="24"/>
                <w:szCs w:val="32"/>
              </w:rPr>
            </w:pPr>
          </w:p>
          <w:p w14:paraId="6D997CF7" w14:textId="77777777" w:rsidR="00956831" w:rsidRPr="00CF2B2A" w:rsidRDefault="00956831" w:rsidP="0046015E">
            <w:pPr>
              <w:jc w:val="center"/>
              <w:rPr>
                <w:b/>
                <w:bCs/>
                <w:sz w:val="24"/>
                <w:szCs w:val="32"/>
              </w:rPr>
            </w:pPr>
            <w:r w:rsidRPr="00CF2B2A">
              <w:rPr>
                <w:b/>
                <w:bCs/>
                <w:sz w:val="24"/>
                <w:szCs w:val="32"/>
              </w:rPr>
              <w:t>Implementation</w:t>
            </w:r>
          </w:p>
        </w:tc>
        <w:tc>
          <w:tcPr>
            <w:tcW w:w="5234" w:type="dxa"/>
          </w:tcPr>
          <w:p w14:paraId="04D6BA47" w14:textId="77777777" w:rsidR="00956831" w:rsidRDefault="001E6B67" w:rsidP="0046015E">
            <w:r>
              <w:t>Meetings with focus group weekly</w:t>
            </w:r>
          </w:p>
          <w:p w14:paraId="30435866" w14:textId="77777777" w:rsidR="001E6B67" w:rsidRDefault="001E6B67" w:rsidP="0046015E">
            <w:r>
              <w:t xml:space="preserve">Phone calls home to improve </w:t>
            </w:r>
            <w:r w:rsidR="006E3BEC">
              <w:t xml:space="preserve">parental engagement </w:t>
            </w:r>
          </w:p>
          <w:p w14:paraId="45803765" w14:textId="77777777" w:rsidR="006E3BEC" w:rsidRDefault="006E3BEC" w:rsidP="0046015E">
            <w:r>
              <w:t>Lesson obs to support staff</w:t>
            </w:r>
          </w:p>
          <w:p w14:paraId="345BFD34" w14:textId="751A2D7F" w:rsidR="006E3BEC" w:rsidRDefault="006E3BEC" w:rsidP="0046015E">
            <w:r>
              <w:t>CDP to support staff</w:t>
            </w:r>
          </w:p>
        </w:tc>
        <w:tc>
          <w:tcPr>
            <w:tcW w:w="3741" w:type="dxa"/>
          </w:tcPr>
          <w:p w14:paraId="480D75E7" w14:textId="4F30DD81" w:rsidR="00956831" w:rsidRDefault="00403412" w:rsidP="0046015E">
            <w:r>
              <w:t>Re-assign PP leads to girls/boys and give them 12 pupils each to assertive mentor</w:t>
            </w:r>
          </w:p>
        </w:tc>
        <w:tc>
          <w:tcPr>
            <w:tcW w:w="3795" w:type="dxa"/>
          </w:tcPr>
          <w:p w14:paraId="4770F9BB" w14:textId="77777777" w:rsidR="00956831" w:rsidRDefault="00956831" w:rsidP="0046015E"/>
        </w:tc>
      </w:tr>
      <w:tr w:rsidR="00956831" w14:paraId="4687315D" w14:textId="77777777" w:rsidTr="0046015E">
        <w:tc>
          <w:tcPr>
            <w:tcW w:w="1991" w:type="dxa"/>
            <w:shd w:val="clear" w:color="auto" w:fill="B4C6E7" w:themeFill="accent1" w:themeFillTint="66"/>
          </w:tcPr>
          <w:p w14:paraId="518077C6" w14:textId="77777777" w:rsidR="00956831" w:rsidRDefault="00956831" w:rsidP="0046015E">
            <w:pPr>
              <w:jc w:val="center"/>
              <w:rPr>
                <w:b/>
                <w:bCs/>
                <w:sz w:val="24"/>
                <w:szCs w:val="32"/>
              </w:rPr>
            </w:pPr>
          </w:p>
          <w:p w14:paraId="487FBA06" w14:textId="77777777" w:rsidR="00956831" w:rsidRPr="00CF2B2A" w:rsidRDefault="00956831" w:rsidP="0046015E">
            <w:pPr>
              <w:jc w:val="center"/>
              <w:rPr>
                <w:b/>
                <w:bCs/>
                <w:sz w:val="24"/>
                <w:szCs w:val="32"/>
              </w:rPr>
            </w:pPr>
            <w:r w:rsidRPr="00CF2B2A">
              <w:rPr>
                <w:b/>
                <w:bCs/>
                <w:sz w:val="24"/>
                <w:szCs w:val="32"/>
              </w:rPr>
              <w:t>Review notes</w:t>
            </w:r>
          </w:p>
        </w:tc>
        <w:tc>
          <w:tcPr>
            <w:tcW w:w="5234" w:type="dxa"/>
          </w:tcPr>
          <w:p w14:paraId="671062E0" w14:textId="77777777" w:rsidR="00956831" w:rsidRDefault="00956831" w:rsidP="0046015E">
            <w:r>
              <w:t>Annual review notes:</w:t>
            </w:r>
          </w:p>
          <w:p w14:paraId="7AAE1E63" w14:textId="5319A8B0" w:rsidR="00956831" w:rsidRDefault="006E3BEC" w:rsidP="0046015E">
            <w:r>
              <w:t xml:space="preserve">Covid </w:t>
            </w:r>
            <w:r w:rsidR="004A1394">
              <w:t>severely impacted this strand</w:t>
            </w:r>
          </w:p>
          <w:p w14:paraId="04D0B534" w14:textId="77777777" w:rsidR="00956831" w:rsidRDefault="00956831" w:rsidP="0046015E"/>
        </w:tc>
        <w:tc>
          <w:tcPr>
            <w:tcW w:w="3741" w:type="dxa"/>
          </w:tcPr>
          <w:p w14:paraId="55C43B78" w14:textId="77777777" w:rsidR="00956831" w:rsidRDefault="00956831" w:rsidP="0046015E">
            <w:r>
              <w:t>Annual review notes:</w:t>
            </w:r>
          </w:p>
        </w:tc>
        <w:tc>
          <w:tcPr>
            <w:tcW w:w="3795" w:type="dxa"/>
          </w:tcPr>
          <w:p w14:paraId="642A518B" w14:textId="77777777" w:rsidR="00956831" w:rsidRDefault="00956831" w:rsidP="0046015E">
            <w:r>
              <w:t>Final review notes:</w:t>
            </w:r>
          </w:p>
        </w:tc>
      </w:tr>
      <w:tr w:rsidR="00956831" w14:paraId="2FF9B9C9" w14:textId="77777777" w:rsidTr="0046015E">
        <w:tc>
          <w:tcPr>
            <w:tcW w:w="1991" w:type="dxa"/>
            <w:shd w:val="clear" w:color="auto" w:fill="B4C6E7" w:themeFill="accent1" w:themeFillTint="66"/>
          </w:tcPr>
          <w:p w14:paraId="4B7D9DE4" w14:textId="77777777" w:rsidR="00956831" w:rsidRDefault="00956831" w:rsidP="0046015E">
            <w:pPr>
              <w:jc w:val="center"/>
              <w:rPr>
                <w:b/>
                <w:bCs/>
                <w:sz w:val="24"/>
                <w:szCs w:val="32"/>
              </w:rPr>
            </w:pPr>
          </w:p>
          <w:p w14:paraId="2D1F1D41" w14:textId="77777777" w:rsidR="00956831" w:rsidRPr="00CF2B2A" w:rsidRDefault="00956831" w:rsidP="0046015E">
            <w:pPr>
              <w:jc w:val="center"/>
              <w:rPr>
                <w:b/>
                <w:bCs/>
                <w:sz w:val="24"/>
                <w:szCs w:val="32"/>
              </w:rPr>
            </w:pPr>
            <w:r w:rsidRPr="00CF2B2A">
              <w:rPr>
                <w:b/>
                <w:bCs/>
                <w:sz w:val="24"/>
                <w:szCs w:val="32"/>
              </w:rPr>
              <w:t>Performance review</w:t>
            </w:r>
          </w:p>
        </w:tc>
        <w:tc>
          <w:tcPr>
            <w:tcW w:w="5234" w:type="dxa"/>
          </w:tcPr>
          <w:p w14:paraId="1DB20FE5" w14:textId="77777777" w:rsidR="00956831" w:rsidRPr="004967B0" w:rsidRDefault="00956831" w:rsidP="0046015E">
            <w:pPr>
              <w:rPr>
                <w:b/>
                <w:bCs/>
              </w:rPr>
            </w:pPr>
            <w:r w:rsidRPr="004967B0">
              <w:rPr>
                <w:b/>
                <w:bCs/>
              </w:rPr>
              <w:t>The intervention is performing:</w:t>
            </w:r>
          </w:p>
          <w:p w14:paraId="53189065" w14:textId="77777777" w:rsidR="00956831" w:rsidRDefault="00956831" w:rsidP="0046015E">
            <w:pPr>
              <w:pStyle w:val="ListParagraph"/>
              <w:numPr>
                <w:ilvl w:val="0"/>
                <w:numId w:val="14"/>
              </w:numPr>
            </w:pPr>
            <w:r>
              <w:t xml:space="preserve">Far above expectation </w:t>
            </w:r>
          </w:p>
          <w:p w14:paraId="7068421D" w14:textId="77777777" w:rsidR="00956831" w:rsidRDefault="00956831" w:rsidP="0046015E">
            <w:pPr>
              <w:pStyle w:val="ListParagraph"/>
              <w:numPr>
                <w:ilvl w:val="0"/>
                <w:numId w:val="14"/>
              </w:numPr>
            </w:pPr>
            <w:r>
              <w:t>Above expectation</w:t>
            </w:r>
          </w:p>
          <w:p w14:paraId="6ABD410D" w14:textId="77777777" w:rsidR="00956831" w:rsidRDefault="00956831" w:rsidP="0046015E">
            <w:pPr>
              <w:pStyle w:val="ListParagraph"/>
              <w:numPr>
                <w:ilvl w:val="0"/>
                <w:numId w:val="14"/>
              </w:numPr>
            </w:pPr>
            <w:r>
              <w:t>As expected</w:t>
            </w:r>
          </w:p>
          <w:p w14:paraId="79758CED" w14:textId="77777777" w:rsidR="00956831" w:rsidRPr="00FC281B" w:rsidRDefault="00956831" w:rsidP="0046015E">
            <w:pPr>
              <w:pStyle w:val="ListParagraph"/>
              <w:numPr>
                <w:ilvl w:val="0"/>
                <w:numId w:val="14"/>
              </w:numPr>
              <w:rPr>
                <w:highlight w:val="yellow"/>
              </w:rPr>
            </w:pPr>
            <w:r w:rsidRPr="00FC281B">
              <w:rPr>
                <w:highlight w:val="yellow"/>
              </w:rPr>
              <w:t>Below expectations</w:t>
            </w:r>
          </w:p>
          <w:p w14:paraId="2DAC4DF2" w14:textId="77777777" w:rsidR="00956831" w:rsidRDefault="00956831" w:rsidP="0046015E">
            <w:pPr>
              <w:pStyle w:val="ListParagraph"/>
              <w:numPr>
                <w:ilvl w:val="0"/>
                <w:numId w:val="14"/>
              </w:numPr>
            </w:pPr>
            <w:r>
              <w:t xml:space="preserve">Far below expectations </w:t>
            </w:r>
          </w:p>
        </w:tc>
        <w:tc>
          <w:tcPr>
            <w:tcW w:w="3741" w:type="dxa"/>
          </w:tcPr>
          <w:p w14:paraId="4636FB7B" w14:textId="77777777" w:rsidR="00956831" w:rsidRPr="004967B0" w:rsidRDefault="00956831" w:rsidP="0046015E">
            <w:pPr>
              <w:rPr>
                <w:b/>
                <w:bCs/>
              </w:rPr>
            </w:pPr>
            <w:r w:rsidRPr="004967B0">
              <w:rPr>
                <w:b/>
                <w:bCs/>
              </w:rPr>
              <w:t>The intervention is performing:</w:t>
            </w:r>
          </w:p>
          <w:p w14:paraId="465A6ADC" w14:textId="77777777" w:rsidR="00956831" w:rsidRDefault="00956831" w:rsidP="0046015E">
            <w:pPr>
              <w:pStyle w:val="ListParagraph"/>
              <w:numPr>
                <w:ilvl w:val="0"/>
                <w:numId w:val="15"/>
              </w:numPr>
            </w:pPr>
            <w:r>
              <w:t xml:space="preserve">Far above expectation </w:t>
            </w:r>
          </w:p>
          <w:p w14:paraId="15C25736" w14:textId="77777777" w:rsidR="00956831" w:rsidRDefault="00956831" w:rsidP="0046015E">
            <w:pPr>
              <w:pStyle w:val="ListParagraph"/>
              <w:numPr>
                <w:ilvl w:val="0"/>
                <w:numId w:val="15"/>
              </w:numPr>
            </w:pPr>
            <w:r>
              <w:t>Above expectation</w:t>
            </w:r>
          </w:p>
          <w:p w14:paraId="5B986B90" w14:textId="77777777" w:rsidR="00956831" w:rsidRDefault="00956831" w:rsidP="0046015E">
            <w:pPr>
              <w:pStyle w:val="ListParagraph"/>
              <w:numPr>
                <w:ilvl w:val="0"/>
                <w:numId w:val="15"/>
              </w:numPr>
            </w:pPr>
            <w:r>
              <w:t>As expected</w:t>
            </w:r>
          </w:p>
          <w:p w14:paraId="01634EF4" w14:textId="77777777" w:rsidR="00956831" w:rsidRDefault="00956831" w:rsidP="0046015E">
            <w:pPr>
              <w:pStyle w:val="ListParagraph"/>
              <w:numPr>
                <w:ilvl w:val="0"/>
                <w:numId w:val="15"/>
              </w:numPr>
            </w:pPr>
            <w:r>
              <w:t>Below expectations</w:t>
            </w:r>
          </w:p>
          <w:p w14:paraId="59D89FBC" w14:textId="77777777" w:rsidR="00956831" w:rsidRDefault="00956831" w:rsidP="0046015E">
            <w:pPr>
              <w:pStyle w:val="ListParagraph"/>
              <w:numPr>
                <w:ilvl w:val="0"/>
                <w:numId w:val="15"/>
              </w:numPr>
            </w:pPr>
            <w:r>
              <w:t>Far below expectations</w:t>
            </w:r>
          </w:p>
        </w:tc>
        <w:tc>
          <w:tcPr>
            <w:tcW w:w="3795" w:type="dxa"/>
          </w:tcPr>
          <w:p w14:paraId="6674D8DF" w14:textId="77777777" w:rsidR="00956831" w:rsidRPr="004967B0" w:rsidRDefault="00956831" w:rsidP="0046015E">
            <w:pPr>
              <w:rPr>
                <w:b/>
                <w:bCs/>
              </w:rPr>
            </w:pPr>
            <w:r w:rsidRPr="004967B0">
              <w:rPr>
                <w:b/>
                <w:bCs/>
              </w:rPr>
              <w:t>The intervention is performing:</w:t>
            </w:r>
          </w:p>
          <w:p w14:paraId="2BB0C5B2" w14:textId="77777777" w:rsidR="00956831" w:rsidRDefault="00956831" w:rsidP="0046015E">
            <w:pPr>
              <w:pStyle w:val="ListParagraph"/>
              <w:numPr>
                <w:ilvl w:val="0"/>
                <w:numId w:val="16"/>
              </w:numPr>
            </w:pPr>
            <w:r>
              <w:t xml:space="preserve">Far above expectation </w:t>
            </w:r>
          </w:p>
          <w:p w14:paraId="379CF99C" w14:textId="77777777" w:rsidR="00956831" w:rsidRDefault="00956831" w:rsidP="0046015E">
            <w:pPr>
              <w:pStyle w:val="ListParagraph"/>
              <w:numPr>
                <w:ilvl w:val="0"/>
                <w:numId w:val="16"/>
              </w:numPr>
            </w:pPr>
            <w:r>
              <w:t>Above expectation</w:t>
            </w:r>
          </w:p>
          <w:p w14:paraId="1C209523" w14:textId="77777777" w:rsidR="00956831" w:rsidRDefault="00956831" w:rsidP="0046015E">
            <w:pPr>
              <w:pStyle w:val="ListParagraph"/>
              <w:numPr>
                <w:ilvl w:val="0"/>
                <w:numId w:val="16"/>
              </w:numPr>
            </w:pPr>
            <w:r>
              <w:t>As expected</w:t>
            </w:r>
          </w:p>
          <w:p w14:paraId="290633C9" w14:textId="77777777" w:rsidR="00956831" w:rsidRDefault="00956831" w:rsidP="0046015E">
            <w:pPr>
              <w:pStyle w:val="ListParagraph"/>
              <w:numPr>
                <w:ilvl w:val="0"/>
                <w:numId w:val="16"/>
              </w:numPr>
            </w:pPr>
            <w:r>
              <w:t>Below expectations</w:t>
            </w:r>
          </w:p>
          <w:p w14:paraId="6DFD7837" w14:textId="77777777" w:rsidR="00956831" w:rsidRDefault="00956831" w:rsidP="0046015E">
            <w:pPr>
              <w:pStyle w:val="ListParagraph"/>
              <w:numPr>
                <w:ilvl w:val="0"/>
                <w:numId w:val="16"/>
              </w:numPr>
            </w:pPr>
            <w:r>
              <w:t>Far below expectations</w:t>
            </w:r>
          </w:p>
        </w:tc>
      </w:tr>
      <w:tr w:rsidR="00956831" w14:paraId="147EB4FA" w14:textId="77777777" w:rsidTr="0046015E">
        <w:tc>
          <w:tcPr>
            <w:tcW w:w="1991" w:type="dxa"/>
            <w:shd w:val="clear" w:color="auto" w:fill="B4C6E7" w:themeFill="accent1" w:themeFillTint="66"/>
          </w:tcPr>
          <w:p w14:paraId="1A592BC3" w14:textId="77777777" w:rsidR="00956831" w:rsidRPr="00CF2B2A" w:rsidRDefault="00956831" w:rsidP="0046015E">
            <w:pPr>
              <w:jc w:val="center"/>
              <w:rPr>
                <w:b/>
                <w:bCs/>
                <w:sz w:val="24"/>
                <w:szCs w:val="32"/>
              </w:rPr>
            </w:pPr>
            <w:r w:rsidRPr="00CF2B2A">
              <w:rPr>
                <w:b/>
                <w:bCs/>
                <w:sz w:val="24"/>
                <w:szCs w:val="32"/>
              </w:rPr>
              <w:t>Anticipated expenditure</w:t>
            </w:r>
          </w:p>
        </w:tc>
        <w:tc>
          <w:tcPr>
            <w:tcW w:w="5234" w:type="dxa"/>
          </w:tcPr>
          <w:p w14:paraId="69F0A636" w14:textId="3620CF80" w:rsidR="00956831" w:rsidRDefault="004A1394" w:rsidP="0046015E">
            <w:r>
              <w:t>£10000</w:t>
            </w:r>
          </w:p>
        </w:tc>
        <w:tc>
          <w:tcPr>
            <w:tcW w:w="3741" w:type="dxa"/>
          </w:tcPr>
          <w:p w14:paraId="502565AB" w14:textId="77777777" w:rsidR="00956831" w:rsidRDefault="00956831" w:rsidP="0046015E"/>
        </w:tc>
        <w:tc>
          <w:tcPr>
            <w:tcW w:w="3795" w:type="dxa"/>
          </w:tcPr>
          <w:p w14:paraId="45BA3B38" w14:textId="77777777" w:rsidR="00956831" w:rsidRDefault="00956831" w:rsidP="0046015E"/>
        </w:tc>
      </w:tr>
      <w:tr w:rsidR="00956831" w14:paraId="7CB0EA9A" w14:textId="77777777" w:rsidTr="0046015E">
        <w:tc>
          <w:tcPr>
            <w:tcW w:w="1991" w:type="dxa"/>
            <w:shd w:val="clear" w:color="auto" w:fill="B4C6E7" w:themeFill="accent1" w:themeFillTint="66"/>
          </w:tcPr>
          <w:p w14:paraId="5BF1A84B"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60D23E67" w14:textId="77777777" w:rsidR="00956831" w:rsidRDefault="00956831" w:rsidP="0046015E">
            <w:r>
              <w:t>Total expenditure: £</w:t>
            </w:r>
          </w:p>
        </w:tc>
      </w:tr>
      <w:tr w:rsidR="00956831" w14:paraId="033BC1E8" w14:textId="77777777" w:rsidTr="0046015E">
        <w:tc>
          <w:tcPr>
            <w:tcW w:w="1991" w:type="dxa"/>
            <w:shd w:val="clear" w:color="auto" w:fill="B4C6E7" w:themeFill="accent1" w:themeFillTint="66"/>
          </w:tcPr>
          <w:p w14:paraId="2A251972" w14:textId="77777777" w:rsidR="00956831" w:rsidRPr="00CF2B2A" w:rsidRDefault="00956831" w:rsidP="0046015E">
            <w:pPr>
              <w:jc w:val="center"/>
              <w:rPr>
                <w:b/>
                <w:bCs/>
                <w:sz w:val="24"/>
                <w:szCs w:val="32"/>
              </w:rPr>
            </w:pPr>
            <w:r w:rsidRPr="00CF2B2A">
              <w:rPr>
                <w:b/>
                <w:bCs/>
                <w:sz w:val="24"/>
                <w:szCs w:val="32"/>
              </w:rPr>
              <w:t>Actual expenditure</w:t>
            </w:r>
          </w:p>
        </w:tc>
        <w:tc>
          <w:tcPr>
            <w:tcW w:w="5234" w:type="dxa"/>
          </w:tcPr>
          <w:p w14:paraId="6C4DFBDC" w14:textId="1AFB9BE1" w:rsidR="00956831" w:rsidRDefault="00956831" w:rsidP="0046015E">
            <w:bookmarkStart w:id="0" w:name="_GoBack"/>
            <w:bookmarkEnd w:id="0"/>
          </w:p>
        </w:tc>
        <w:tc>
          <w:tcPr>
            <w:tcW w:w="3741" w:type="dxa"/>
          </w:tcPr>
          <w:p w14:paraId="06C411C6" w14:textId="77777777" w:rsidR="00956831" w:rsidRDefault="00956831" w:rsidP="0046015E"/>
        </w:tc>
        <w:tc>
          <w:tcPr>
            <w:tcW w:w="3795" w:type="dxa"/>
          </w:tcPr>
          <w:p w14:paraId="2AEA8D4E" w14:textId="77777777" w:rsidR="00956831" w:rsidRDefault="00956831" w:rsidP="0046015E"/>
        </w:tc>
      </w:tr>
      <w:tr w:rsidR="00956831" w14:paraId="58D8F709" w14:textId="77777777" w:rsidTr="0046015E">
        <w:tc>
          <w:tcPr>
            <w:tcW w:w="1991" w:type="dxa"/>
            <w:shd w:val="clear" w:color="auto" w:fill="B4C6E7" w:themeFill="accent1" w:themeFillTint="66"/>
          </w:tcPr>
          <w:p w14:paraId="268A8938" w14:textId="77777777" w:rsidR="00956831" w:rsidRPr="004967B0" w:rsidRDefault="00956831" w:rsidP="0046015E">
            <w:pPr>
              <w:jc w:val="center"/>
              <w:rPr>
                <w:b/>
                <w:bCs/>
              </w:rPr>
            </w:pPr>
          </w:p>
        </w:tc>
        <w:tc>
          <w:tcPr>
            <w:tcW w:w="12770" w:type="dxa"/>
            <w:gridSpan w:val="3"/>
            <w:shd w:val="clear" w:color="auto" w:fill="B4C6E7" w:themeFill="accent1" w:themeFillTint="66"/>
          </w:tcPr>
          <w:p w14:paraId="2BBEFC12" w14:textId="77777777" w:rsidR="00956831" w:rsidRDefault="00956831" w:rsidP="0046015E">
            <w:r>
              <w:t>Total expenditure: £</w:t>
            </w:r>
          </w:p>
        </w:tc>
      </w:tr>
    </w:tbl>
    <w:p w14:paraId="1689EC77" w14:textId="77777777" w:rsidR="00956831" w:rsidRDefault="00956831" w:rsidP="00956831"/>
    <w:p w14:paraId="44413CB0" w14:textId="77777777" w:rsidR="00956831" w:rsidRDefault="00956831" w:rsidP="00956831"/>
    <w:p w14:paraId="15C21344" w14:textId="77777777" w:rsidR="00956831" w:rsidRDefault="00956831" w:rsidP="00956831"/>
    <w:p w14:paraId="5169DDAF" w14:textId="77777777" w:rsidR="00956831" w:rsidRDefault="00956831" w:rsidP="00956831"/>
    <w:tbl>
      <w:tblPr>
        <w:tblStyle w:val="TableGrid"/>
        <w:tblW w:w="0" w:type="auto"/>
        <w:tblLook w:val="04A0" w:firstRow="1" w:lastRow="0" w:firstColumn="1" w:lastColumn="0" w:noHBand="0" w:noVBand="1"/>
      </w:tblPr>
      <w:tblGrid>
        <w:gridCol w:w="1991"/>
        <w:gridCol w:w="5234"/>
        <w:gridCol w:w="3741"/>
        <w:gridCol w:w="3795"/>
      </w:tblGrid>
      <w:tr w:rsidR="00956831" w14:paraId="0F71647C" w14:textId="77777777" w:rsidTr="00E71FCA">
        <w:tc>
          <w:tcPr>
            <w:tcW w:w="1991" w:type="dxa"/>
            <w:shd w:val="clear" w:color="auto" w:fill="B4C6E7" w:themeFill="accent1" w:themeFillTint="66"/>
          </w:tcPr>
          <w:p w14:paraId="656A7570" w14:textId="77777777" w:rsidR="00956831" w:rsidRPr="00CF2B2A" w:rsidRDefault="00956831" w:rsidP="0046015E">
            <w:pPr>
              <w:jc w:val="center"/>
              <w:rPr>
                <w:b/>
                <w:bCs/>
                <w:sz w:val="24"/>
                <w:szCs w:val="32"/>
              </w:rPr>
            </w:pPr>
            <w:r w:rsidRPr="00CF2B2A">
              <w:rPr>
                <w:b/>
                <w:bCs/>
                <w:sz w:val="24"/>
                <w:szCs w:val="32"/>
              </w:rPr>
              <w:t>Intervention</w:t>
            </w:r>
          </w:p>
        </w:tc>
        <w:tc>
          <w:tcPr>
            <w:tcW w:w="5234" w:type="dxa"/>
            <w:shd w:val="clear" w:color="auto" w:fill="F4B083" w:themeFill="accent2" w:themeFillTint="99"/>
          </w:tcPr>
          <w:p w14:paraId="402834FC" w14:textId="77777777" w:rsidR="00956831" w:rsidRPr="00E71FCA" w:rsidRDefault="00956831" w:rsidP="0046015E">
            <w:pPr>
              <w:rPr>
                <w:b/>
                <w:bCs/>
              </w:rPr>
            </w:pPr>
            <w:r w:rsidRPr="00E71FCA">
              <w:rPr>
                <w:rFonts w:eastAsia="Times New Roman" w:cs="Arial"/>
                <w:b/>
                <w:bCs/>
                <w:szCs w:val="20"/>
                <w:lang w:eastAsia="en-GB"/>
              </w:rPr>
              <w:t>Provide all disadvantaged students with the correct equipment, so that they are ‘ready’ to learn each morning</w:t>
            </w:r>
          </w:p>
        </w:tc>
        <w:tc>
          <w:tcPr>
            <w:tcW w:w="3741" w:type="dxa"/>
            <w:shd w:val="clear" w:color="auto" w:fill="B4C6E7" w:themeFill="accent1" w:themeFillTint="66"/>
          </w:tcPr>
          <w:p w14:paraId="61858595"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5A627D65" w14:textId="77777777" w:rsidR="00956831" w:rsidRDefault="00956831" w:rsidP="0046015E">
            <w:r>
              <w:t>AJO</w:t>
            </w:r>
          </w:p>
        </w:tc>
      </w:tr>
      <w:tr w:rsidR="00956831" w14:paraId="1BA2146C" w14:textId="77777777" w:rsidTr="0046015E">
        <w:tc>
          <w:tcPr>
            <w:tcW w:w="1991" w:type="dxa"/>
            <w:shd w:val="clear" w:color="auto" w:fill="B4C6E7" w:themeFill="accent1" w:themeFillTint="66"/>
          </w:tcPr>
          <w:p w14:paraId="0C28A5E4"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0E70E230" w14:textId="77777777" w:rsidR="00956831" w:rsidRDefault="00956831" w:rsidP="0046015E">
            <w:r>
              <w:t>Wider strategies</w:t>
            </w:r>
          </w:p>
        </w:tc>
      </w:tr>
      <w:tr w:rsidR="00956831" w14:paraId="0A8DBF94" w14:textId="77777777" w:rsidTr="0046015E">
        <w:tc>
          <w:tcPr>
            <w:tcW w:w="1991" w:type="dxa"/>
            <w:shd w:val="clear" w:color="auto" w:fill="B4C6E7" w:themeFill="accent1" w:themeFillTint="66"/>
          </w:tcPr>
          <w:p w14:paraId="33F62390" w14:textId="77777777" w:rsidR="00956831" w:rsidRDefault="00956831" w:rsidP="0046015E">
            <w:pPr>
              <w:jc w:val="center"/>
              <w:rPr>
                <w:b/>
                <w:bCs/>
                <w:sz w:val="24"/>
                <w:szCs w:val="32"/>
              </w:rPr>
            </w:pPr>
          </w:p>
          <w:p w14:paraId="04BF2B3A" w14:textId="77777777" w:rsidR="00956831" w:rsidRPr="00CF2B2A" w:rsidRDefault="00956831" w:rsidP="0046015E">
            <w:pPr>
              <w:jc w:val="center"/>
              <w:rPr>
                <w:b/>
                <w:bCs/>
                <w:sz w:val="24"/>
                <w:szCs w:val="32"/>
              </w:rPr>
            </w:pPr>
            <w:r w:rsidRPr="00CF2B2A">
              <w:rPr>
                <w:b/>
                <w:bCs/>
                <w:sz w:val="24"/>
                <w:szCs w:val="32"/>
              </w:rPr>
              <w:t>Intended outcomes</w:t>
            </w:r>
          </w:p>
        </w:tc>
        <w:tc>
          <w:tcPr>
            <w:tcW w:w="5234" w:type="dxa"/>
          </w:tcPr>
          <w:p w14:paraId="34E9F05E" w14:textId="77777777" w:rsidR="00956831" w:rsidRDefault="00956831" w:rsidP="0046015E"/>
          <w:p w14:paraId="0DB704A4" w14:textId="1EBF2004" w:rsidR="00956831" w:rsidRDefault="00396549" w:rsidP="0046015E">
            <w:r>
              <w:t>Pupils are ready respectful safe</w:t>
            </w:r>
          </w:p>
          <w:p w14:paraId="4139CDC9" w14:textId="77777777" w:rsidR="00956831" w:rsidRDefault="00956831" w:rsidP="0046015E"/>
          <w:p w14:paraId="6198796D" w14:textId="77777777" w:rsidR="00956831" w:rsidRDefault="00956831" w:rsidP="0046015E"/>
        </w:tc>
        <w:tc>
          <w:tcPr>
            <w:tcW w:w="3741" w:type="dxa"/>
            <w:shd w:val="clear" w:color="auto" w:fill="B4C6E7" w:themeFill="accent1" w:themeFillTint="66"/>
          </w:tcPr>
          <w:p w14:paraId="31772988" w14:textId="77777777" w:rsidR="00956831" w:rsidRDefault="00956831" w:rsidP="0046015E">
            <w:pPr>
              <w:jc w:val="center"/>
              <w:rPr>
                <w:b/>
                <w:bCs/>
              </w:rPr>
            </w:pPr>
          </w:p>
          <w:p w14:paraId="43812591" w14:textId="77777777" w:rsidR="00956831" w:rsidRPr="004967B0" w:rsidRDefault="00956831" w:rsidP="0046015E">
            <w:pPr>
              <w:jc w:val="center"/>
              <w:rPr>
                <w:b/>
                <w:bCs/>
              </w:rPr>
            </w:pPr>
            <w:r w:rsidRPr="00CF2B2A">
              <w:rPr>
                <w:b/>
                <w:bCs/>
                <w:sz w:val="24"/>
                <w:szCs w:val="32"/>
              </w:rPr>
              <w:t>Success criteria</w:t>
            </w:r>
          </w:p>
        </w:tc>
        <w:tc>
          <w:tcPr>
            <w:tcW w:w="3795" w:type="dxa"/>
          </w:tcPr>
          <w:p w14:paraId="60CA50B0" w14:textId="77777777" w:rsidR="00956831" w:rsidRDefault="006D0217" w:rsidP="0046015E">
            <w:r>
              <w:t>Bookwork demonstrates correct equipment</w:t>
            </w:r>
          </w:p>
          <w:p w14:paraId="4C8AF960" w14:textId="66AF17B7" w:rsidR="006D0217" w:rsidRDefault="006D0217" w:rsidP="0046015E">
            <w:r>
              <w:t>Pride in work</w:t>
            </w:r>
          </w:p>
        </w:tc>
      </w:tr>
      <w:tr w:rsidR="00956831" w14:paraId="20E10CE6" w14:textId="77777777" w:rsidTr="0046015E">
        <w:tc>
          <w:tcPr>
            <w:tcW w:w="1991" w:type="dxa"/>
            <w:shd w:val="clear" w:color="auto" w:fill="B4C6E7" w:themeFill="accent1" w:themeFillTint="66"/>
          </w:tcPr>
          <w:p w14:paraId="7AFB5339" w14:textId="77777777" w:rsidR="00956831" w:rsidRPr="004967B0" w:rsidRDefault="00956831" w:rsidP="0046015E">
            <w:pPr>
              <w:jc w:val="center"/>
              <w:rPr>
                <w:b/>
                <w:bCs/>
              </w:rPr>
            </w:pPr>
          </w:p>
        </w:tc>
        <w:tc>
          <w:tcPr>
            <w:tcW w:w="5234" w:type="dxa"/>
            <w:shd w:val="clear" w:color="auto" w:fill="2F5496" w:themeFill="accent1" w:themeFillShade="BF"/>
          </w:tcPr>
          <w:p w14:paraId="16B4B655"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741" w:type="dxa"/>
            <w:shd w:val="clear" w:color="auto" w:fill="2F5496" w:themeFill="accent1" w:themeFillShade="BF"/>
          </w:tcPr>
          <w:p w14:paraId="2DC3A1D6"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4524691B"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6051AA2B" w14:textId="77777777" w:rsidTr="0046015E">
        <w:trPr>
          <w:trHeight w:val="470"/>
        </w:trPr>
        <w:tc>
          <w:tcPr>
            <w:tcW w:w="1991" w:type="dxa"/>
            <w:shd w:val="clear" w:color="auto" w:fill="B4C6E7" w:themeFill="accent1" w:themeFillTint="66"/>
          </w:tcPr>
          <w:p w14:paraId="74B89018" w14:textId="77777777" w:rsidR="00956831" w:rsidRDefault="00956831" w:rsidP="0046015E">
            <w:pPr>
              <w:jc w:val="center"/>
              <w:rPr>
                <w:b/>
                <w:bCs/>
                <w:sz w:val="24"/>
                <w:szCs w:val="32"/>
              </w:rPr>
            </w:pPr>
          </w:p>
          <w:p w14:paraId="677CDFED" w14:textId="77777777" w:rsidR="00956831" w:rsidRDefault="00956831" w:rsidP="0046015E">
            <w:pPr>
              <w:jc w:val="center"/>
              <w:rPr>
                <w:b/>
                <w:bCs/>
                <w:sz w:val="24"/>
                <w:szCs w:val="32"/>
              </w:rPr>
            </w:pPr>
          </w:p>
          <w:p w14:paraId="3CA78700" w14:textId="77777777" w:rsidR="00956831" w:rsidRDefault="00956831" w:rsidP="0046015E">
            <w:pPr>
              <w:jc w:val="center"/>
              <w:rPr>
                <w:b/>
                <w:bCs/>
                <w:sz w:val="24"/>
                <w:szCs w:val="32"/>
              </w:rPr>
            </w:pPr>
          </w:p>
          <w:p w14:paraId="01F2E72A" w14:textId="77777777" w:rsidR="00956831" w:rsidRPr="00CF2B2A" w:rsidRDefault="00956831" w:rsidP="0046015E">
            <w:pPr>
              <w:jc w:val="center"/>
              <w:rPr>
                <w:b/>
                <w:bCs/>
                <w:sz w:val="24"/>
                <w:szCs w:val="32"/>
              </w:rPr>
            </w:pPr>
            <w:r w:rsidRPr="00CF2B2A">
              <w:rPr>
                <w:b/>
                <w:bCs/>
                <w:sz w:val="24"/>
                <w:szCs w:val="32"/>
              </w:rPr>
              <w:t>Implementation</w:t>
            </w:r>
          </w:p>
        </w:tc>
        <w:tc>
          <w:tcPr>
            <w:tcW w:w="5234" w:type="dxa"/>
          </w:tcPr>
          <w:p w14:paraId="5E9AF9C4" w14:textId="77777777" w:rsidR="00956831" w:rsidRDefault="00956831" w:rsidP="0046015E"/>
          <w:p w14:paraId="7A6CC74B" w14:textId="7350C4AE" w:rsidR="00956831" w:rsidRDefault="006D0217" w:rsidP="0046015E">
            <w:r>
              <w:t xml:space="preserve">Buy equipment for </w:t>
            </w:r>
            <w:r w:rsidR="001313BD">
              <w:t>pupils</w:t>
            </w:r>
          </w:p>
          <w:p w14:paraId="3A267917" w14:textId="77777777" w:rsidR="00956831" w:rsidRDefault="00956831" w:rsidP="0046015E"/>
          <w:p w14:paraId="7100301C" w14:textId="77777777" w:rsidR="00956831" w:rsidRDefault="00956831" w:rsidP="0046015E"/>
          <w:p w14:paraId="2F428A53" w14:textId="77777777" w:rsidR="00956831" w:rsidRDefault="00956831" w:rsidP="0046015E"/>
        </w:tc>
        <w:tc>
          <w:tcPr>
            <w:tcW w:w="3741" w:type="dxa"/>
          </w:tcPr>
          <w:p w14:paraId="3C9D5BF0" w14:textId="77777777" w:rsidR="00956831" w:rsidRDefault="001313BD" w:rsidP="0046015E">
            <w:r>
              <w:t>Provide equipment for rooms of Year 7 teachers</w:t>
            </w:r>
          </w:p>
          <w:p w14:paraId="26C15836" w14:textId="1F4E3585" w:rsidR="001313BD" w:rsidRDefault="001313BD" w:rsidP="0046015E">
            <w:r>
              <w:t>Provide equipment for tutors and teachers</w:t>
            </w:r>
          </w:p>
        </w:tc>
        <w:tc>
          <w:tcPr>
            <w:tcW w:w="3795" w:type="dxa"/>
          </w:tcPr>
          <w:p w14:paraId="6261E316" w14:textId="77777777" w:rsidR="00956831" w:rsidRDefault="00956831" w:rsidP="0046015E"/>
        </w:tc>
      </w:tr>
      <w:tr w:rsidR="00956831" w14:paraId="5217F731" w14:textId="77777777" w:rsidTr="0046015E">
        <w:tc>
          <w:tcPr>
            <w:tcW w:w="1991" w:type="dxa"/>
            <w:shd w:val="clear" w:color="auto" w:fill="B4C6E7" w:themeFill="accent1" w:themeFillTint="66"/>
          </w:tcPr>
          <w:p w14:paraId="37FA1208" w14:textId="77777777" w:rsidR="00956831" w:rsidRDefault="00956831" w:rsidP="0046015E">
            <w:pPr>
              <w:jc w:val="center"/>
              <w:rPr>
                <w:b/>
                <w:bCs/>
                <w:sz w:val="24"/>
                <w:szCs w:val="32"/>
              </w:rPr>
            </w:pPr>
          </w:p>
          <w:p w14:paraId="0F9291A7" w14:textId="77777777" w:rsidR="00956831" w:rsidRPr="00CF2B2A" w:rsidRDefault="00956831" w:rsidP="0046015E">
            <w:pPr>
              <w:jc w:val="center"/>
              <w:rPr>
                <w:b/>
                <w:bCs/>
                <w:sz w:val="24"/>
                <w:szCs w:val="32"/>
              </w:rPr>
            </w:pPr>
            <w:r w:rsidRPr="00CF2B2A">
              <w:rPr>
                <w:b/>
                <w:bCs/>
                <w:sz w:val="24"/>
                <w:szCs w:val="32"/>
              </w:rPr>
              <w:t>Review notes</w:t>
            </w:r>
          </w:p>
        </w:tc>
        <w:tc>
          <w:tcPr>
            <w:tcW w:w="5234" w:type="dxa"/>
          </w:tcPr>
          <w:p w14:paraId="04EA77DB" w14:textId="77777777" w:rsidR="00956831" w:rsidRDefault="00956831" w:rsidP="0046015E">
            <w:r>
              <w:t>Annual review notes:</w:t>
            </w:r>
          </w:p>
          <w:p w14:paraId="3204CB46" w14:textId="3670DC4C" w:rsidR="00956831" w:rsidRDefault="00564D1B" w:rsidP="0046015E">
            <w:r>
              <w:t xml:space="preserve">Pupils expect stationary to be handed to them. </w:t>
            </w:r>
            <w:r w:rsidR="00AA6B66">
              <w:t>Work should be done on accountability and responsibility of own equipment</w:t>
            </w:r>
          </w:p>
          <w:p w14:paraId="7CF7178A" w14:textId="77777777" w:rsidR="00956831" w:rsidRDefault="00956831" w:rsidP="0046015E"/>
          <w:p w14:paraId="2E4F048B" w14:textId="77777777" w:rsidR="00956831" w:rsidRDefault="00956831" w:rsidP="0046015E"/>
        </w:tc>
        <w:tc>
          <w:tcPr>
            <w:tcW w:w="3741" w:type="dxa"/>
          </w:tcPr>
          <w:p w14:paraId="286E0244" w14:textId="77777777" w:rsidR="00956831" w:rsidRDefault="00956831" w:rsidP="0046015E">
            <w:r>
              <w:t>Annual review notes:</w:t>
            </w:r>
          </w:p>
        </w:tc>
        <w:tc>
          <w:tcPr>
            <w:tcW w:w="3795" w:type="dxa"/>
          </w:tcPr>
          <w:p w14:paraId="1F59C645" w14:textId="77777777" w:rsidR="00956831" w:rsidRDefault="00956831" w:rsidP="0046015E">
            <w:r>
              <w:t>Final review notes:</w:t>
            </w:r>
          </w:p>
        </w:tc>
      </w:tr>
      <w:tr w:rsidR="00956831" w14:paraId="3FDD11B5" w14:textId="77777777" w:rsidTr="0046015E">
        <w:tc>
          <w:tcPr>
            <w:tcW w:w="1991" w:type="dxa"/>
            <w:shd w:val="clear" w:color="auto" w:fill="B4C6E7" w:themeFill="accent1" w:themeFillTint="66"/>
          </w:tcPr>
          <w:p w14:paraId="7C73007E" w14:textId="77777777" w:rsidR="00956831" w:rsidRDefault="00956831" w:rsidP="0046015E">
            <w:pPr>
              <w:jc w:val="center"/>
              <w:rPr>
                <w:b/>
                <w:bCs/>
                <w:sz w:val="24"/>
                <w:szCs w:val="32"/>
              </w:rPr>
            </w:pPr>
          </w:p>
          <w:p w14:paraId="62E6DEFA" w14:textId="77777777" w:rsidR="00956831" w:rsidRPr="00CF2B2A" w:rsidRDefault="00956831" w:rsidP="0046015E">
            <w:pPr>
              <w:jc w:val="center"/>
              <w:rPr>
                <w:b/>
                <w:bCs/>
                <w:sz w:val="24"/>
                <w:szCs w:val="32"/>
              </w:rPr>
            </w:pPr>
            <w:r w:rsidRPr="00CF2B2A">
              <w:rPr>
                <w:b/>
                <w:bCs/>
                <w:sz w:val="24"/>
                <w:szCs w:val="32"/>
              </w:rPr>
              <w:t>Performance review</w:t>
            </w:r>
          </w:p>
        </w:tc>
        <w:tc>
          <w:tcPr>
            <w:tcW w:w="5234" w:type="dxa"/>
          </w:tcPr>
          <w:p w14:paraId="4E050ABD" w14:textId="77777777" w:rsidR="00956831" w:rsidRPr="004967B0" w:rsidRDefault="00956831" w:rsidP="0046015E">
            <w:pPr>
              <w:rPr>
                <w:b/>
                <w:bCs/>
              </w:rPr>
            </w:pPr>
            <w:r w:rsidRPr="004967B0">
              <w:rPr>
                <w:b/>
                <w:bCs/>
              </w:rPr>
              <w:t>The intervention is performing:</w:t>
            </w:r>
          </w:p>
          <w:p w14:paraId="3279E068" w14:textId="77777777" w:rsidR="00956831" w:rsidRDefault="00956831" w:rsidP="0046015E">
            <w:pPr>
              <w:pStyle w:val="ListParagraph"/>
              <w:numPr>
                <w:ilvl w:val="0"/>
                <w:numId w:val="14"/>
              </w:numPr>
            </w:pPr>
            <w:r>
              <w:t xml:space="preserve">Far above expectation </w:t>
            </w:r>
          </w:p>
          <w:p w14:paraId="08A2D744" w14:textId="77777777" w:rsidR="00956831" w:rsidRDefault="00956831" w:rsidP="0046015E">
            <w:pPr>
              <w:pStyle w:val="ListParagraph"/>
              <w:numPr>
                <w:ilvl w:val="0"/>
                <w:numId w:val="14"/>
              </w:numPr>
            </w:pPr>
            <w:r>
              <w:t>Above expectation</w:t>
            </w:r>
          </w:p>
          <w:p w14:paraId="6A290B3D" w14:textId="77777777" w:rsidR="00956831" w:rsidRPr="00564D1B" w:rsidRDefault="00956831" w:rsidP="0046015E">
            <w:pPr>
              <w:pStyle w:val="ListParagraph"/>
              <w:numPr>
                <w:ilvl w:val="0"/>
                <w:numId w:val="14"/>
              </w:numPr>
              <w:rPr>
                <w:highlight w:val="yellow"/>
              </w:rPr>
            </w:pPr>
            <w:r w:rsidRPr="00564D1B">
              <w:rPr>
                <w:highlight w:val="yellow"/>
              </w:rPr>
              <w:t>As expected</w:t>
            </w:r>
          </w:p>
          <w:p w14:paraId="43A12490" w14:textId="77777777" w:rsidR="00956831" w:rsidRDefault="00956831" w:rsidP="0046015E">
            <w:pPr>
              <w:pStyle w:val="ListParagraph"/>
              <w:numPr>
                <w:ilvl w:val="0"/>
                <w:numId w:val="14"/>
              </w:numPr>
            </w:pPr>
            <w:r>
              <w:t>Below expectations</w:t>
            </w:r>
          </w:p>
          <w:p w14:paraId="18047664" w14:textId="77777777" w:rsidR="00956831" w:rsidRDefault="00956831" w:rsidP="0046015E">
            <w:pPr>
              <w:pStyle w:val="ListParagraph"/>
              <w:numPr>
                <w:ilvl w:val="0"/>
                <w:numId w:val="14"/>
              </w:numPr>
            </w:pPr>
            <w:r>
              <w:t xml:space="preserve">Far below expectations </w:t>
            </w:r>
          </w:p>
        </w:tc>
        <w:tc>
          <w:tcPr>
            <w:tcW w:w="3741" w:type="dxa"/>
          </w:tcPr>
          <w:p w14:paraId="7E3E9824" w14:textId="77777777" w:rsidR="00956831" w:rsidRPr="004967B0" w:rsidRDefault="00956831" w:rsidP="0046015E">
            <w:pPr>
              <w:rPr>
                <w:b/>
                <w:bCs/>
              </w:rPr>
            </w:pPr>
            <w:r w:rsidRPr="004967B0">
              <w:rPr>
                <w:b/>
                <w:bCs/>
              </w:rPr>
              <w:t>The intervention is performing:</w:t>
            </w:r>
          </w:p>
          <w:p w14:paraId="425F97A9" w14:textId="77777777" w:rsidR="00956831" w:rsidRDefault="00956831" w:rsidP="0046015E">
            <w:pPr>
              <w:pStyle w:val="ListParagraph"/>
              <w:numPr>
                <w:ilvl w:val="0"/>
                <w:numId w:val="15"/>
              </w:numPr>
            </w:pPr>
            <w:r>
              <w:t xml:space="preserve">Far above expectation </w:t>
            </w:r>
          </w:p>
          <w:p w14:paraId="684A0E87" w14:textId="77777777" w:rsidR="00956831" w:rsidRDefault="00956831" w:rsidP="0046015E">
            <w:pPr>
              <w:pStyle w:val="ListParagraph"/>
              <w:numPr>
                <w:ilvl w:val="0"/>
                <w:numId w:val="15"/>
              </w:numPr>
            </w:pPr>
            <w:r>
              <w:t>Above expectation</w:t>
            </w:r>
          </w:p>
          <w:p w14:paraId="7C1C2C9A" w14:textId="77777777" w:rsidR="00956831" w:rsidRDefault="00956831" w:rsidP="0046015E">
            <w:pPr>
              <w:pStyle w:val="ListParagraph"/>
              <w:numPr>
                <w:ilvl w:val="0"/>
                <w:numId w:val="15"/>
              </w:numPr>
            </w:pPr>
            <w:r>
              <w:t>As expected</w:t>
            </w:r>
          </w:p>
          <w:p w14:paraId="5FE80ECC" w14:textId="77777777" w:rsidR="00956831" w:rsidRDefault="00956831" w:rsidP="0046015E">
            <w:pPr>
              <w:pStyle w:val="ListParagraph"/>
              <w:numPr>
                <w:ilvl w:val="0"/>
                <w:numId w:val="15"/>
              </w:numPr>
            </w:pPr>
            <w:r>
              <w:t>Below expectations</w:t>
            </w:r>
          </w:p>
          <w:p w14:paraId="648C95E1" w14:textId="77777777" w:rsidR="00956831" w:rsidRDefault="00956831" w:rsidP="0046015E">
            <w:pPr>
              <w:pStyle w:val="ListParagraph"/>
              <w:numPr>
                <w:ilvl w:val="0"/>
                <w:numId w:val="15"/>
              </w:numPr>
            </w:pPr>
            <w:r>
              <w:t>Far below expectations</w:t>
            </w:r>
          </w:p>
        </w:tc>
        <w:tc>
          <w:tcPr>
            <w:tcW w:w="3795" w:type="dxa"/>
          </w:tcPr>
          <w:p w14:paraId="005EB68D" w14:textId="77777777" w:rsidR="00956831" w:rsidRPr="004967B0" w:rsidRDefault="00956831" w:rsidP="0046015E">
            <w:pPr>
              <w:rPr>
                <w:b/>
                <w:bCs/>
              </w:rPr>
            </w:pPr>
            <w:r w:rsidRPr="004967B0">
              <w:rPr>
                <w:b/>
                <w:bCs/>
              </w:rPr>
              <w:t>The intervention is performing:</w:t>
            </w:r>
          </w:p>
          <w:p w14:paraId="4C8E0295" w14:textId="77777777" w:rsidR="00956831" w:rsidRDefault="00956831" w:rsidP="0046015E">
            <w:pPr>
              <w:pStyle w:val="ListParagraph"/>
              <w:numPr>
                <w:ilvl w:val="0"/>
                <w:numId w:val="16"/>
              </w:numPr>
            </w:pPr>
            <w:r>
              <w:t xml:space="preserve">Far above expectation </w:t>
            </w:r>
          </w:p>
          <w:p w14:paraId="7F05F348" w14:textId="77777777" w:rsidR="00956831" w:rsidRDefault="00956831" w:rsidP="0046015E">
            <w:pPr>
              <w:pStyle w:val="ListParagraph"/>
              <w:numPr>
                <w:ilvl w:val="0"/>
                <w:numId w:val="16"/>
              </w:numPr>
            </w:pPr>
            <w:r>
              <w:t>Above expectation</w:t>
            </w:r>
          </w:p>
          <w:p w14:paraId="225301A0" w14:textId="77777777" w:rsidR="00956831" w:rsidRDefault="00956831" w:rsidP="0046015E">
            <w:pPr>
              <w:pStyle w:val="ListParagraph"/>
              <w:numPr>
                <w:ilvl w:val="0"/>
                <w:numId w:val="16"/>
              </w:numPr>
            </w:pPr>
            <w:r>
              <w:t>As expected</w:t>
            </w:r>
          </w:p>
          <w:p w14:paraId="65722353" w14:textId="77777777" w:rsidR="00956831" w:rsidRDefault="00956831" w:rsidP="0046015E">
            <w:pPr>
              <w:pStyle w:val="ListParagraph"/>
              <w:numPr>
                <w:ilvl w:val="0"/>
                <w:numId w:val="16"/>
              </w:numPr>
            </w:pPr>
            <w:r>
              <w:t>Below expectations</w:t>
            </w:r>
          </w:p>
          <w:p w14:paraId="66C21CF0" w14:textId="77777777" w:rsidR="00956831" w:rsidRDefault="00956831" w:rsidP="0046015E">
            <w:pPr>
              <w:pStyle w:val="ListParagraph"/>
              <w:numPr>
                <w:ilvl w:val="0"/>
                <w:numId w:val="16"/>
              </w:numPr>
            </w:pPr>
            <w:r>
              <w:t>Far below expectations</w:t>
            </w:r>
          </w:p>
        </w:tc>
      </w:tr>
      <w:tr w:rsidR="00956831" w14:paraId="16C57AAA" w14:textId="77777777" w:rsidTr="0046015E">
        <w:tc>
          <w:tcPr>
            <w:tcW w:w="1991" w:type="dxa"/>
            <w:shd w:val="clear" w:color="auto" w:fill="B4C6E7" w:themeFill="accent1" w:themeFillTint="66"/>
          </w:tcPr>
          <w:p w14:paraId="1EFD2386" w14:textId="77777777" w:rsidR="00956831" w:rsidRPr="00CF2B2A" w:rsidRDefault="00956831" w:rsidP="0046015E">
            <w:pPr>
              <w:jc w:val="center"/>
              <w:rPr>
                <w:b/>
                <w:bCs/>
                <w:sz w:val="24"/>
                <w:szCs w:val="32"/>
              </w:rPr>
            </w:pPr>
            <w:r w:rsidRPr="00CF2B2A">
              <w:rPr>
                <w:b/>
                <w:bCs/>
                <w:sz w:val="24"/>
                <w:szCs w:val="32"/>
              </w:rPr>
              <w:t>Anticipated expenditure</w:t>
            </w:r>
          </w:p>
        </w:tc>
        <w:tc>
          <w:tcPr>
            <w:tcW w:w="5234" w:type="dxa"/>
          </w:tcPr>
          <w:p w14:paraId="70488C31" w14:textId="77777777" w:rsidR="00956831" w:rsidRDefault="00956831" w:rsidP="0046015E"/>
        </w:tc>
        <w:tc>
          <w:tcPr>
            <w:tcW w:w="3741" w:type="dxa"/>
          </w:tcPr>
          <w:p w14:paraId="2A371CB4" w14:textId="77777777" w:rsidR="00956831" w:rsidRDefault="00956831" w:rsidP="0046015E"/>
        </w:tc>
        <w:tc>
          <w:tcPr>
            <w:tcW w:w="3795" w:type="dxa"/>
          </w:tcPr>
          <w:p w14:paraId="1F54E442" w14:textId="77777777" w:rsidR="00956831" w:rsidRDefault="00956831" w:rsidP="0046015E"/>
        </w:tc>
      </w:tr>
      <w:tr w:rsidR="00956831" w14:paraId="221A8E08" w14:textId="77777777" w:rsidTr="0046015E">
        <w:tc>
          <w:tcPr>
            <w:tcW w:w="1991" w:type="dxa"/>
            <w:shd w:val="clear" w:color="auto" w:fill="B4C6E7" w:themeFill="accent1" w:themeFillTint="66"/>
          </w:tcPr>
          <w:p w14:paraId="30FF9890"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588C86C1" w14:textId="77777777" w:rsidR="00956831" w:rsidRDefault="00956831" w:rsidP="0046015E">
            <w:r>
              <w:t>Total expenditure: £</w:t>
            </w:r>
          </w:p>
        </w:tc>
      </w:tr>
      <w:tr w:rsidR="00956831" w14:paraId="7A21DB39" w14:textId="77777777" w:rsidTr="0046015E">
        <w:tc>
          <w:tcPr>
            <w:tcW w:w="1991" w:type="dxa"/>
            <w:shd w:val="clear" w:color="auto" w:fill="B4C6E7" w:themeFill="accent1" w:themeFillTint="66"/>
          </w:tcPr>
          <w:p w14:paraId="6FC77C4E" w14:textId="77777777" w:rsidR="00956831" w:rsidRPr="00CF2B2A" w:rsidRDefault="00956831" w:rsidP="0046015E">
            <w:pPr>
              <w:jc w:val="center"/>
              <w:rPr>
                <w:b/>
                <w:bCs/>
                <w:sz w:val="24"/>
                <w:szCs w:val="32"/>
              </w:rPr>
            </w:pPr>
            <w:r w:rsidRPr="00CF2B2A">
              <w:rPr>
                <w:b/>
                <w:bCs/>
                <w:sz w:val="24"/>
                <w:szCs w:val="32"/>
              </w:rPr>
              <w:t>Actual expenditure</w:t>
            </w:r>
          </w:p>
        </w:tc>
        <w:tc>
          <w:tcPr>
            <w:tcW w:w="5234" w:type="dxa"/>
          </w:tcPr>
          <w:p w14:paraId="52F8AD67" w14:textId="77777777" w:rsidR="00956831" w:rsidRDefault="00956831" w:rsidP="0046015E"/>
        </w:tc>
        <w:tc>
          <w:tcPr>
            <w:tcW w:w="3741" w:type="dxa"/>
          </w:tcPr>
          <w:p w14:paraId="29212601" w14:textId="77777777" w:rsidR="00956831" w:rsidRDefault="00956831" w:rsidP="0046015E"/>
        </w:tc>
        <w:tc>
          <w:tcPr>
            <w:tcW w:w="3795" w:type="dxa"/>
          </w:tcPr>
          <w:p w14:paraId="77BBC92E" w14:textId="77777777" w:rsidR="00956831" w:rsidRDefault="00956831" w:rsidP="0046015E"/>
        </w:tc>
      </w:tr>
      <w:tr w:rsidR="00956831" w14:paraId="634F7F43" w14:textId="77777777" w:rsidTr="0046015E">
        <w:tc>
          <w:tcPr>
            <w:tcW w:w="1991" w:type="dxa"/>
            <w:shd w:val="clear" w:color="auto" w:fill="B4C6E7" w:themeFill="accent1" w:themeFillTint="66"/>
          </w:tcPr>
          <w:p w14:paraId="7FE42119" w14:textId="77777777" w:rsidR="00956831" w:rsidRPr="004967B0" w:rsidRDefault="00956831" w:rsidP="0046015E">
            <w:pPr>
              <w:jc w:val="center"/>
              <w:rPr>
                <w:b/>
                <w:bCs/>
              </w:rPr>
            </w:pPr>
          </w:p>
        </w:tc>
        <w:tc>
          <w:tcPr>
            <w:tcW w:w="12770" w:type="dxa"/>
            <w:gridSpan w:val="3"/>
            <w:shd w:val="clear" w:color="auto" w:fill="B4C6E7" w:themeFill="accent1" w:themeFillTint="66"/>
          </w:tcPr>
          <w:p w14:paraId="6DD6C4F9" w14:textId="77777777" w:rsidR="00956831" w:rsidRDefault="00956831" w:rsidP="0046015E">
            <w:r>
              <w:t>Total expenditure: £</w:t>
            </w:r>
          </w:p>
        </w:tc>
      </w:tr>
    </w:tbl>
    <w:p w14:paraId="7BD22273" w14:textId="77777777" w:rsidR="00956831" w:rsidRDefault="00956831" w:rsidP="00956831"/>
    <w:p w14:paraId="4780924F" w14:textId="77777777" w:rsidR="00956831" w:rsidRDefault="00956831" w:rsidP="00956831"/>
    <w:p w14:paraId="2A79B658" w14:textId="77777777" w:rsidR="00956831" w:rsidRDefault="00956831" w:rsidP="00956831"/>
    <w:p w14:paraId="1A55190D" w14:textId="77777777" w:rsidR="00956831" w:rsidRDefault="00956831" w:rsidP="00956831"/>
    <w:p w14:paraId="4DAEBB59" w14:textId="77777777" w:rsidR="00956831" w:rsidRDefault="00956831" w:rsidP="00956831"/>
    <w:p w14:paraId="435624F1" w14:textId="77777777" w:rsidR="00956831" w:rsidRDefault="00956831" w:rsidP="00956831"/>
    <w:p w14:paraId="5AD402B2" w14:textId="77777777" w:rsidR="00956831" w:rsidRDefault="00956831" w:rsidP="00956831"/>
    <w:tbl>
      <w:tblPr>
        <w:tblStyle w:val="TableGrid"/>
        <w:tblW w:w="0" w:type="auto"/>
        <w:tblLook w:val="04A0" w:firstRow="1" w:lastRow="0" w:firstColumn="1" w:lastColumn="0" w:noHBand="0" w:noVBand="1"/>
      </w:tblPr>
      <w:tblGrid>
        <w:gridCol w:w="1991"/>
        <w:gridCol w:w="5234"/>
        <w:gridCol w:w="3741"/>
        <w:gridCol w:w="3795"/>
      </w:tblGrid>
      <w:tr w:rsidR="00956831" w14:paraId="7FA99F6F" w14:textId="77777777" w:rsidTr="00E71FCA">
        <w:tc>
          <w:tcPr>
            <w:tcW w:w="1991" w:type="dxa"/>
            <w:shd w:val="clear" w:color="auto" w:fill="B4C6E7" w:themeFill="accent1" w:themeFillTint="66"/>
          </w:tcPr>
          <w:p w14:paraId="12785C01" w14:textId="77777777" w:rsidR="00956831" w:rsidRPr="00CF2B2A" w:rsidRDefault="00956831" w:rsidP="0046015E">
            <w:pPr>
              <w:jc w:val="center"/>
              <w:rPr>
                <w:b/>
                <w:bCs/>
                <w:sz w:val="24"/>
                <w:szCs w:val="32"/>
              </w:rPr>
            </w:pPr>
            <w:r w:rsidRPr="00CF2B2A">
              <w:rPr>
                <w:b/>
                <w:bCs/>
                <w:sz w:val="24"/>
                <w:szCs w:val="32"/>
              </w:rPr>
              <w:t>Intervention</w:t>
            </w:r>
          </w:p>
        </w:tc>
        <w:tc>
          <w:tcPr>
            <w:tcW w:w="5234" w:type="dxa"/>
            <w:shd w:val="clear" w:color="auto" w:fill="F4B083" w:themeFill="accent2" w:themeFillTint="99"/>
          </w:tcPr>
          <w:p w14:paraId="2E6E5713" w14:textId="77777777" w:rsidR="00956831" w:rsidRPr="00E71FCA" w:rsidRDefault="00956831" w:rsidP="0046015E">
            <w:pPr>
              <w:rPr>
                <w:b/>
                <w:bCs/>
              </w:rPr>
            </w:pPr>
            <w:r w:rsidRPr="00E71FCA">
              <w:rPr>
                <w:b/>
                <w:bCs/>
                <w:szCs w:val="20"/>
              </w:rPr>
              <w:t>Provide careers provision to improve aspirations and destinations, including SM 6th Form</w:t>
            </w:r>
          </w:p>
        </w:tc>
        <w:tc>
          <w:tcPr>
            <w:tcW w:w="3741" w:type="dxa"/>
            <w:shd w:val="clear" w:color="auto" w:fill="B4C6E7" w:themeFill="accent1" w:themeFillTint="66"/>
          </w:tcPr>
          <w:p w14:paraId="5A0F3D08"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15A5408A" w14:textId="5577C771" w:rsidR="00956831" w:rsidRDefault="00F1531C" w:rsidP="0046015E">
            <w:r>
              <w:t>ABL</w:t>
            </w:r>
          </w:p>
        </w:tc>
      </w:tr>
      <w:tr w:rsidR="00956831" w14:paraId="7EB10DA2" w14:textId="77777777" w:rsidTr="0046015E">
        <w:tc>
          <w:tcPr>
            <w:tcW w:w="1991" w:type="dxa"/>
            <w:shd w:val="clear" w:color="auto" w:fill="B4C6E7" w:themeFill="accent1" w:themeFillTint="66"/>
          </w:tcPr>
          <w:p w14:paraId="29565319"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6FBE9D9A" w14:textId="77777777" w:rsidR="00956831" w:rsidRDefault="00956831" w:rsidP="0046015E">
            <w:r>
              <w:t>Wider strategies</w:t>
            </w:r>
          </w:p>
        </w:tc>
      </w:tr>
      <w:tr w:rsidR="00956831" w14:paraId="505B3EF3" w14:textId="77777777" w:rsidTr="0046015E">
        <w:tc>
          <w:tcPr>
            <w:tcW w:w="1991" w:type="dxa"/>
            <w:shd w:val="clear" w:color="auto" w:fill="B4C6E7" w:themeFill="accent1" w:themeFillTint="66"/>
          </w:tcPr>
          <w:p w14:paraId="6965073F" w14:textId="77777777" w:rsidR="00956831" w:rsidRDefault="00956831" w:rsidP="0046015E">
            <w:pPr>
              <w:jc w:val="center"/>
              <w:rPr>
                <w:b/>
                <w:bCs/>
                <w:sz w:val="24"/>
                <w:szCs w:val="32"/>
              </w:rPr>
            </w:pPr>
          </w:p>
          <w:p w14:paraId="63D3DE6A" w14:textId="77777777" w:rsidR="00956831" w:rsidRPr="00CF2B2A" w:rsidRDefault="00956831" w:rsidP="0046015E">
            <w:pPr>
              <w:jc w:val="center"/>
              <w:rPr>
                <w:b/>
                <w:bCs/>
                <w:sz w:val="24"/>
                <w:szCs w:val="32"/>
              </w:rPr>
            </w:pPr>
            <w:r w:rsidRPr="00CF2B2A">
              <w:rPr>
                <w:b/>
                <w:bCs/>
                <w:sz w:val="24"/>
                <w:szCs w:val="32"/>
              </w:rPr>
              <w:t>Intended outcomes</w:t>
            </w:r>
          </w:p>
        </w:tc>
        <w:tc>
          <w:tcPr>
            <w:tcW w:w="5234" w:type="dxa"/>
          </w:tcPr>
          <w:p w14:paraId="6065385A" w14:textId="64CABFBC" w:rsidR="00956831" w:rsidRDefault="00813FF0" w:rsidP="0046015E">
            <w:r>
              <w:t xml:space="preserve">Increase number of pupils </w:t>
            </w:r>
            <w:r w:rsidR="00221B1A">
              <w:t>going on into further education</w:t>
            </w:r>
            <w:r w:rsidR="00E71FCA">
              <w:t>.</w:t>
            </w:r>
          </w:p>
        </w:tc>
        <w:tc>
          <w:tcPr>
            <w:tcW w:w="3741" w:type="dxa"/>
            <w:shd w:val="clear" w:color="auto" w:fill="B4C6E7" w:themeFill="accent1" w:themeFillTint="66"/>
          </w:tcPr>
          <w:p w14:paraId="262FBB59" w14:textId="77777777" w:rsidR="00956831" w:rsidRDefault="00956831" w:rsidP="0046015E">
            <w:pPr>
              <w:jc w:val="center"/>
              <w:rPr>
                <w:b/>
                <w:bCs/>
              </w:rPr>
            </w:pPr>
          </w:p>
          <w:p w14:paraId="10331954" w14:textId="77777777" w:rsidR="00956831" w:rsidRPr="004967B0" w:rsidRDefault="00956831" w:rsidP="0046015E">
            <w:pPr>
              <w:jc w:val="center"/>
              <w:rPr>
                <w:b/>
                <w:bCs/>
              </w:rPr>
            </w:pPr>
            <w:r w:rsidRPr="00CF2B2A">
              <w:rPr>
                <w:b/>
                <w:bCs/>
                <w:sz w:val="24"/>
                <w:szCs w:val="32"/>
              </w:rPr>
              <w:t>Success criteria</w:t>
            </w:r>
          </w:p>
        </w:tc>
        <w:tc>
          <w:tcPr>
            <w:tcW w:w="3795" w:type="dxa"/>
          </w:tcPr>
          <w:p w14:paraId="585F0406" w14:textId="77777777" w:rsidR="00956831" w:rsidRDefault="00221B1A" w:rsidP="0046015E">
            <w:r>
              <w:t>&lt;3% NEET</w:t>
            </w:r>
          </w:p>
          <w:p w14:paraId="135F76BF" w14:textId="073B2AFF" w:rsidR="00221B1A" w:rsidRDefault="00221B1A" w:rsidP="0046015E">
            <w:r>
              <w:t>&gt;90% in further education</w:t>
            </w:r>
          </w:p>
        </w:tc>
      </w:tr>
      <w:tr w:rsidR="00956831" w14:paraId="37F9B704" w14:textId="77777777" w:rsidTr="0046015E">
        <w:tc>
          <w:tcPr>
            <w:tcW w:w="1991" w:type="dxa"/>
            <w:shd w:val="clear" w:color="auto" w:fill="B4C6E7" w:themeFill="accent1" w:themeFillTint="66"/>
          </w:tcPr>
          <w:p w14:paraId="578AC7A5" w14:textId="77777777" w:rsidR="00956831" w:rsidRPr="004967B0" w:rsidRDefault="00956831" w:rsidP="0046015E">
            <w:pPr>
              <w:jc w:val="center"/>
              <w:rPr>
                <w:b/>
                <w:bCs/>
              </w:rPr>
            </w:pPr>
          </w:p>
        </w:tc>
        <w:tc>
          <w:tcPr>
            <w:tcW w:w="5234" w:type="dxa"/>
            <w:shd w:val="clear" w:color="auto" w:fill="2F5496" w:themeFill="accent1" w:themeFillShade="BF"/>
          </w:tcPr>
          <w:p w14:paraId="0219D6D8"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741" w:type="dxa"/>
            <w:shd w:val="clear" w:color="auto" w:fill="2F5496" w:themeFill="accent1" w:themeFillShade="BF"/>
          </w:tcPr>
          <w:p w14:paraId="3453BE0A"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0BAE4780"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496AB949" w14:textId="77777777" w:rsidTr="0046015E">
        <w:trPr>
          <w:trHeight w:val="470"/>
        </w:trPr>
        <w:tc>
          <w:tcPr>
            <w:tcW w:w="1991" w:type="dxa"/>
            <w:shd w:val="clear" w:color="auto" w:fill="B4C6E7" w:themeFill="accent1" w:themeFillTint="66"/>
          </w:tcPr>
          <w:p w14:paraId="01EEF32B" w14:textId="77777777" w:rsidR="00956831" w:rsidRDefault="00956831" w:rsidP="0046015E">
            <w:pPr>
              <w:jc w:val="center"/>
              <w:rPr>
                <w:b/>
                <w:bCs/>
                <w:sz w:val="24"/>
                <w:szCs w:val="32"/>
              </w:rPr>
            </w:pPr>
          </w:p>
          <w:p w14:paraId="46F35C83" w14:textId="77777777" w:rsidR="00956831" w:rsidRDefault="00956831" w:rsidP="0046015E">
            <w:pPr>
              <w:jc w:val="center"/>
              <w:rPr>
                <w:b/>
                <w:bCs/>
                <w:sz w:val="24"/>
                <w:szCs w:val="32"/>
              </w:rPr>
            </w:pPr>
          </w:p>
          <w:p w14:paraId="0130E7A9" w14:textId="77777777" w:rsidR="00956831" w:rsidRDefault="00956831" w:rsidP="0046015E">
            <w:pPr>
              <w:jc w:val="center"/>
              <w:rPr>
                <w:b/>
                <w:bCs/>
                <w:sz w:val="24"/>
                <w:szCs w:val="32"/>
              </w:rPr>
            </w:pPr>
          </w:p>
          <w:p w14:paraId="4C33EF3F" w14:textId="77777777" w:rsidR="00956831" w:rsidRPr="00CF2B2A" w:rsidRDefault="00956831" w:rsidP="0046015E">
            <w:pPr>
              <w:jc w:val="center"/>
              <w:rPr>
                <w:b/>
                <w:bCs/>
                <w:sz w:val="24"/>
                <w:szCs w:val="32"/>
              </w:rPr>
            </w:pPr>
            <w:r w:rsidRPr="00CF2B2A">
              <w:rPr>
                <w:b/>
                <w:bCs/>
                <w:sz w:val="24"/>
                <w:szCs w:val="32"/>
              </w:rPr>
              <w:t>Implementation</w:t>
            </w:r>
          </w:p>
        </w:tc>
        <w:tc>
          <w:tcPr>
            <w:tcW w:w="5234" w:type="dxa"/>
          </w:tcPr>
          <w:p w14:paraId="7F6E2E35" w14:textId="77777777" w:rsidR="00956831" w:rsidRDefault="00956831" w:rsidP="0046015E"/>
          <w:p w14:paraId="40EFA941" w14:textId="77777777" w:rsidR="00956831" w:rsidRDefault="00956831" w:rsidP="0046015E"/>
          <w:p w14:paraId="508835FC" w14:textId="67D219B9" w:rsidR="00956831" w:rsidRDefault="00F1531C" w:rsidP="0046015E">
            <w:r>
              <w:t xml:space="preserve">Arrange visits to providers, </w:t>
            </w:r>
            <w:r w:rsidR="00422D4C">
              <w:t>visits from providers and online events</w:t>
            </w:r>
          </w:p>
          <w:p w14:paraId="148BD7A5" w14:textId="77777777" w:rsidR="00956831" w:rsidRDefault="00956831" w:rsidP="0046015E"/>
        </w:tc>
        <w:tc>
          <w:tcPr>
            <w:tcW w:w="3741" w:type="dxa"/>
          </w:tcPr>
          <w:p w14:paraId="37C241A8" w14:textId="77777777" w:rsidR="00956831" w:rsidRDefault="00422D4C" w:rsidP="0046015E">
            <w:r>
              <w:t xml:space="preserve">WCL to </w:t>
            </w:r>
            <w:r w:rsidR="00813FF0">
              <w:t>improve attendance to career events and post 16 education</w:t>
            </w:r>
          </w:p>
          <w:p w14:paraId="53DC9946" w14:textId="2126EF86" w:rsidR="00A0741A" w:rsidRDefault="00A0741A" w:rsidP="0046015E">
            <w:r>
              <w:t>ABL to calendar events throughout the year</w:t>
            </w:r>
          </w:p>
        </w:tc>
        <w:tc>
          <w:tcPr>
            <w:tcW w:w="3795" w:type="dxa"/>
          </w:tcPr>
          <w:p w14:paraId="50F10572" w14:textId="77777777" w:rsidR="00956831" w:rsidRDefault="00956831" w:rsidP="0046015E"/>
        </w:tc>
      </w:tr>
      <w:tr w:rsidR="00956831" w14:paraId="1E207E59" w14:textId="77777777" w:rsidTr="0046015E">
        <w:tc>
          <w:tcPr>
            <w:tcW w:w="1991" w:type="dxa"/>
            <w:shd w:val="clear" w:color="auto" w:fill="B4C6E7" w:themeFill="accent1" w:themeFillTint="66"/>
          </w:tcPr>
          <w:p w14:paraId="1E52FB51" w14:textId="77777777" w:rsidR="00956831" w:rsidRDefault="00956831" w:rsidP="0046015E">
            <w:pPr>
              <w:jc w:val="center"/>
              <w:rPr>
                <w:b/>
                <w:bCs/>
                <w:sz w:val="24"/>
                <w:szCs w:val="32"/>
              </w:rPr>
            </w:pPr>
          </w:p>
          <w:p w14:paraId="70800513" w14:textId="77777777" w:rsidR="00956831" w:rsidRPr="00CF2B2A" w:rsidRDefault="00956831" w:rsidP="0046015E">
            <w:pPr>
              <w:jc w:val="center"/>
              <w:rPr>
                <w:b/>
                <w:bCs/>
                <w:sz w:val="24"/>
                <w:szCs w:val="32"/>
              </w:rPr>
            </w:pPr>
            <w:r w:rsidRPr="00CF2B2A">
              <w:rPr>
                <w:b/>
                <w:bCs/>
                <w:sz w:val="24"/>
                <w:szCs w:val="32"/>
              </w:rPr>
              <w:t>Review notes</w:t>
            </w:r>
          </w:p>
        </w:tc>
        <w:tc>
          <w:tcPr>
            <w:tcW w:w="5234" w:type="dxa"/>
          </w:tcPr>
          <w:p w14:paraId="7A4FA202" w14:textId="77777777" w:rsidR="00956831" w:rsidRDefault="00956831" w:rsidP="0046015E">
            <w:r>
              <w:t>Annual review notes:</w:t>
            </w:r>
          </w:p>
          <w:p w14:paraId="5C072D85" w14:textId="77777777" w:rsidR="00956831" w:rsidRDefault="00956831" w:rsidP="0046015E"/>
          <w:p w14:paraId="579CD0DC" w14:textId="77777777" w:rsidR="00F1531C" w:rsidRDefault="00F1531C" w:rsidP="00F1531C">
            <w:r>
              <w:t>Severely limited due to covid</w:t>
            </w:r>
          </w:p>
          <w:p w14:paraId="1A6A3ED4" w14:textId="77777777" w:rsidR="00956831" w:rsidRDefault="00956831" w:rsidP="0046015E"/>
          <w:p w14:paraId="78F919FD" w14:textId="77777777" w:rsidR="00956831" w:rsidRDefault="00956831" w:rsidP="0046015E"/>
        </w:tc>
        <w:tc>
          <w:tcPr>
            <w:tcW w:w="3741" w:type="dxa"/>
          </w:tcPr>
          <w:p w14:paraId="0766E9FD" w14:textId="77777777" w:rsidR="00956831" w:rsidRDefault="00956831" w:rsidP="0046015E">
            <w:r>
              <w:t>Annual review notes:</w:t>
            </w:r>
          </w:p>
        </w:tc>
        <w:tc>
          <w:tcPr>
            <w:tcW w:w="3795" w:type="dxa"/>
          </w:tcPr>
          <w:p w14:paraId="122B31C1" w14:textId="77777777" w:rsidR="00956831" w:rsidRDefault="00956831" w:rsidP="0046015E">
            <w:r>
              <w:t>Final review notes:</w:t>
            </w:r>
          </w:p>
        </w:tc>
      </w:tr>
      <w:tr w:rsidR="00956831" w14:paraId="1D45F958" w14:textId="77777777" w:rsidTr="0046015E">
        <w:tc>
          <w:tcPr>
            <w:tcW w:w="1991" w:type="dxa"/>
            <w:shd w:val="clear" w:color="auto" w:fill="B4C6E7" w:themeFill="accent1" w:themeFillTint="66"/>
          </w:tcPr>
          <w:p w14:paraId="5F9BEFE0" w14:textId="77777777" w:rsidR="00956831" w:rsidRDefault="00956831" w:rsidP="0046015E">
            <w:pPr>
              <w:jc w:val="center"/>
              <w:rPr>
                <w:b/>
                <w:bCs/>
                <w:sz w:val="24"/>
                <w:szCs w:val="32"/>
              </w:rPr>
            </w:pPr>
          </w:p>
          <w:p w14:paraId="7C4E5284" w14:textId="77777777" w:rsidR="00956831" w:rsidRPr="00CF2B2A" w:rsidRDefault="00956831" w:rsidP="0046015E">
            <w:pPr>
              <w:jc w:val="center"/>
              <w:rPr>
                <w:b/>
                <w:bCs/>
                <w:sz w:val="24"/>
                <w:szCs w:val="32"/>
              </w:rPr>
            </w:pPr>
            <w:r w:rsidRPr="00CF2B2A">
              <w:rPr>
                <w:b/>
                <w:bCs/>
                <w:sz w:val="24"/>
                <w:szCs w:val="32"/>
              </w:rPr>
              <w:t>Performance review</w:t>
            </w:r>
          </w:p>
        </w:tc>
        <w:tc>
          <w:tcPr>
            <w:tcW w:w="5234" w:type="dxa"/>
          </w:tcPr>
          <w:p w14:paraId="63C0929A" w14:textId="77777777" w:rsidR="00956831" w:rsidRPr="004967B0" w:rsidRDefault="00956831" w:rsidP="0046015E">
            <w:pPr>
              <w:rPr>
                <w:b/>
                <w:bCs/>
              </w:rPr>
            </w:pPr>
            <w:r w:rsidRPr="004967B0">
              <w:rPr>
                <w:b/>
                <w:bCs/>
              </w:rPr>
              <w:t>The intervention is performing:</w:t>
            </w:r>
          </w:p>
          <w:p w14:paraId="6DC51980" w14:textId="77777777" w:rsidR="00956831" w:rsidRDefault="00956831" w:rsidP="0046015E">
            <w:pPr>
              <w:pStyle w:val="ListParagraph"/>
              <w:numPr>
                <w:ilvl w:val="0"/>
                <w:numId w:val="14"/>
              </w:numPr>
            </w:pPr>
            <w:r>
              <w:t xml:space="preserve">Far above expectation </w:t>
            </w:r>
          </w:p>
          <w:p w14:paraId="3D70317F" w14:textId="77777777" w:rsidR="00956831" w:rsidRDefault="00956831" w:rsidP="0046015E">
            <w:pPr>
              <w:pStyle w:val="ListParagraph"/>
              <w:numPr>
                <w:ilvl w:val="0"/>
                <w:numId w:val="14"/>
              </w:numPr>
            </w:pPr>
            <w:r>
              <w:t>Above expectation</w:t>
            </w:r>
          </w:p>
          <w:p w14:paraId="1427A17E" w14:textId="77777777" w:rsidR="00956831" w:rsidRDefault="00956831" w:rsidP="0046015E">
            <w:pPr>
              <w:pStyle w:val="ListParagraph"/>
              <w:numPr>
                <w:ilvl w:val="0"/>
                <w:numId w:val="14"/>
              </w:numPr>
            </w:pPr>
            <w:r>
              <w:t>As expected</w:t>
            </w:r>
          </w:p>
          <w:p w14:paraId="4F6B15C5" w14:textId="77777777" w:rsidR="00956831" w:rsidRPr="00A0741A" w:rsidRDefault="00956831" w:rsidP="0046015E">
            <w:pPr>
              <w:pStyle w:val="ListParagraph"/>
              <w:numPr>
                <w:ilvl w:val="0"/>
                <w:numId w:val="14"/>
              </w:numPr>
              <w:rPr>
                <w:highlight w:val="yellow"/>
              </w:rPr>
            </w:pPr>
            <w:r w:rsidRPr="00A0741A">
              <w:rPr>
                <w:highlight w:val="yellow"/>
              </w:rPr>
              <w:t>Below expectations</w:t>
            </w:r>
          </w:p>
          <w:p w14:paraId="5A2F0CD8" w14:textId="77777777" w:rsidR="00956831" w:rsidRDefault="00956831" w:rsidP="0046015E">
            <w:pPr>
              <w:pStyle w:val="ListParagraph"/>
              <w:numPr>
                <w:ilvl w:val="0"/>
                <w:numId w:val="14"/>
              </w:numPr>
            </w:pPr>
            <w:r>
              <w:t xml:space="preserve">Far below expectations </w:t>
            </w:r>
          </w:p>
        </w:tc>
        <w:tc>
          <w:tcPr>
            <w:tcW w:w="3741" w:type="dxa"/>
          </w:tcPr>
          <w:p w14:paraId="5A0C91FC" w14:textId="77777777" w:rsidR="00956831" w:rsidRPr="004967B0" w:rsidRDefault="00956831" w:rsidP="0046015E">
            <w:pPr>
              <w:rPr>
                <w:b/>
                <w:bCs/>
              </w:rPr>
            </w:pPr>
            <w:r w:rsidRPr="004967B0">
              <w:rPr>
                <w:b/>
                <w:bCs/>
              </w:rPr>
              <w:t>The intervention is performing:</w:t>
            </w:r>
          </w:p>
          <w:p w14:paraId="2F495062" w14:textId="77777777" w:rsidR="00956831" w:rsidRDefault="00956831" w:rsidP="0046015E">
            <w:pPr>
              <w:pStyle w:val="ListParagraph"/>
              <w:numPr>
                <w:ilvl w:val="0"/>
                <w:numId w:val="15"/>
              </w:numPr>
            </w:pPr>
            <w:r>
              <w:t xml:space="preserve">Far above expectation </w:t>
            </w:r>
          </w:p>
          <w:p w14:paraId="2A9D7F4B" w14:textId="77777777" w:rsidR="00956831" w:rsidRDefault="00956831" w:rsidP="0046015E">
            <w:pPr>
              <w:pStyle w:val="ListParagraph"/>
              <w:numPr>
                <w:ilvl w:val="0"/>
                <w:numId w:val="15"/>
              </w:numPr>
            </w:pPr>
            <w:r>
              <w:t>Above expectation</w:t>
            </w:r>
          </w:p>
          <w:p w14:paraId="772922DB" w14:textId="77777777" w:rsidR="00956831" w:rsidRDefault="00956831" w:rsidP="0046015E">
            <w:pPr>
              <w:pStyle w:val="ListParagraph"/>
              <w:numPr>
                <w:ilvl w:val="0"/>
                <w:numId w:val="15"/>
              </w:numPr>
            </w:pPr>
            <w:r>
              <w:t>As expected</w:t>
            </w:r>
          </w:p>
          <w:p w14:paraId="002B17C2" w14:textId="77777777" w:rsidR="00956831" w:rsidRDefault="00956831" w:rsidP="0046015E">
            <w:pPr>
              <w:pStyle w:val="ListParagraph"/>
              <w:numPr>
                <w:ilvl w:val="0"/>
                <w:numId w:val="15"/>
              </w:numPr>
            </w:pPr>
            <w:r>
              <w:t>Below expectations</w:t>
            </w:r>
          </w:p>
          <w:p w14:paraId="103B2C0C" w14:textId="77777777" w:rsidR="00956831" w:rsidRDefault="00956831" w:rsidP="0046015E">
            <w:pPr>
              <w:pStyle w:val="ListParagraph"/>
              <w:numPr>
                <w:ilvl w:val="0"/>
                <w:numId w:val="15"/>
              </w:numPr>
            </w:pPr>
            <w:r>
              <w:t>Far below expectations</w:t>
            </w:r>
          </w:p>
        </w:tc>
        <w:tc>
          <w:tcPr>
            <w:tcW w:w="3795" w:type="dxa"/>
          </w:tcPr>
          <w:p w14:paraId="49156F2C" w14:textId="77777777" w:rsidR="00956831" w:rsidRPr="004967B0" w:rsidRDefault="00956831" w:rsidP="0046015E">
            <w:pPr>
              <w:rPr>
                <w:b/>
                <w:bCs/>
              </w:rPr>
            </w:pPr>
            <w:r w:rsidRPr="004967B0">
              <w:rPr>
                <w:b/>
                <w:bCs/>
              </w:rPr>
              <w:t>The intervention is performing:</w:t>
            </w:r>
          </w:p>
          <w:p w14:paraId="5656D6A3" w14:textId="77777777" w:rsidR="00956831" w:rsidRDefault="00956831" w:rsidP="0046015E">
            <w:pPr>
              <w:pStyle w:val="ListParagraph"/>
              <w:numPr>
                <w:ilvl w:val="0"/>
                <w:numId w:val="16"/>
              </w:numPr>
            </w:pPr>
            <w:r>
              <w:t xml:space="preserve">Far above expectation </w:t>
            </w:r>
          </w:p>
          <w:p w14:paraId="5C750D98" w14:textId="77777777" w:rsidR="00956831" w:rsidRDefault="00956831" w:rsidP="0046015E">
            <w:pPr>
              <w:pStyle w:val="ListParagraph"/>
              <w:numPr>
                <w:ilvl w:val="0"/>
                <w:numId w:val="16"/>
              </w:numPr>
            </w:pPr>
            <w:r>
              <w:t>Above expectation</w:t>
            </w:r>
          </w:p>
          <w:p w14:paraId="11976D05" w14:textId="77777777" w:rsidR="00956831" w:rsidRDefault="00956831" w:rsidP="0046015E">
            <w:pPr>
              <w:pStyle w:val="ListParagraph"/>
              <w:numPr>
                <w:ilvl w:val="0"/>
                <w:numId w:val="16"/>
              </w:numPr>
            </w:pPr>
            <w:r>
              <w:t>As expected</w:t>
            </w:r>
          </w:p>
          <w:p w14:paraId="793E0266" w14:textId="77777777" w:rsidR="00956831" w:rsidRDefault="00956831" w:rsidP="0046015E">
            <w:pPr>
              <w:pStyle w:val="ListParagraph"/>
              <w:numPr>
                <w:ilvl w:val="0"/>
                <w:numId w:val="16"/>
              </w:numPr>
            </w:pPr>
            <w:r>
              <w:t>Below expectations</w:t>
            </w:r>
          </w:p>
          <w:p w14:paraId="5AEEFBFD" w14:textId="77777777" w:rsidR="00956831" w:rsidRDefault="00956831" w:rsidP="0046015E">
            <w:pPr>
              <w:pStyle w:val="ListParagraph"/>
              <w:numPr>
                <w:ilvl w:val="0"/>
                <w:numId w:val="16"/>
              </w:numPr>
            </w:pPr>
            <w:r>
              <w:t>Far below expectations</w:t>
            </w:r>
          </w:p>
        </w:tc>
      </w:tr>
      <w:tr w:rsidR="00956831" w14:paraId="7709B085" w14:textId="77777777" w:rsidTr="0046015E">
        <w:tc>
          <w:tcPr>
            <w:tcW w:w="1991" w:type="dxa"/>
            <w:shd w:val="clear" w:color="auto" w:fill="B4C6E7" w:themeFill="accent1" w:themeFillTint="66"/>
          </w:tcPr>
          <w:p w14:paraId="207B760B" w14:textId="77777777" w:rsidR="00956831" w:rsidRPr="00CF2B2A" w:rsidRDefault="00956831" w:rsidP="0046015E">
            <w:pPr>
              <w:jc w:val="center"/>
              <w:rPr>
                <w:b/>
                <w:bCs/>
                <w:sz w:val="24"/>
                <w:szCs w:val="32"/>
              </w:rPr>
            </w:pPr>
            <w:r w:rsidRPr="00CF2B2A">
              <w:rPr>
                <w:b/>
                <w:bCs/>
                <w:sz w:val="24"/>
                <w:szCs w:val="32"/>
              </w:rPr>
              <w:t>Anticipated expenditure</w:t>
            </w:r>
          </w:p>
        </w:tc>
        <w:tc>
          <w:tcPr>
            <w:tcW w:w="5234" w:type="dxa"/>
          </w:tcPr>
          <w:p w14:paraId="3B6C4C01" w14:textId="2B484098" w:rsidR="00956831" w:rsidRDefault="006B2A78" w:rsidP="0046015E">
            <w:r>
              <w:t>3000</w:t>
            </w:r>
          </w:p>
        </w:tc>
        <w:tc>
          <w:tcPr>
            <w:tcW w:w="3741" w:type="dxa"/>
          </w:tcPr>
          <w:p w14:paraId="44AC8B32" w14:textId="77777777" w:rsidR="00956831" w:rsidRDefault="00956831" w:rsidP="0046015E"/>
        </w:tc>
        <w:tc>
          <w:tcPr>
            <w:tcW w:w="3795" w:type="dxa"/>
          </w:tcPr>
          <w:p w14:paraId="2A64C5EC" w14:textId="77777777" w:rsidR="00956831" w:rsidRDefault="00956831" w:rsidP="0046015E"/>
        </w:tc>
      </w:tr>
      <w:tr w:rsidR="00956831" w14:paraId="608C4D41" w14:textId="77777777" w:rsidTr="0046015E">
        <w:tc>
          <w:tcPr>
            <w:tcW w:w="1991" w:type="dxa"/>
            <w:shd w:val="clear" w:color="auto" w:fill="B4C6E7" w:themeFill="accent1" w:themeFillTint="66"/>
          </w:tcPr>
          <w:p w14:paraId="49C5CA96"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43F9C877" w14:textId="77777777" w:rsidR="00956831" w:rsidRDefault="00956831" w:rsidP="0046015E">
            <w:r>
              <w:t>Total expenditure: £</w:t>
            </w:r>
          </w:p>
        </w:tc>
      </w:tr>
      <w:tr w:rsidR="00956831" w14:paraId="04DAC80A" w14:textId="77777777" w:rsidTr="0046015E">
        <w:tc>
          <w:tcPr>
            <w:tcW w:w="1991" w:type="dxa"/>
            <w:shd w:val="clear" w:color="auto" w:fill="B4C6E7" w:themeFill="accent1" w:themeFillTint="66"/>
          </w:tcPr>
          <w:p w14:paraId="017C9028" w14:textId="77777777" w:rsidR="00956831" w:rsidRPr="00CF2B2A" w:rsidRDefault="00956831" w:rsidP="0046015E">
            <w:pPr>
              <w:jc w:val="center"/>
              <w:rPr>
                <w:b/>
                <w:bCs/>
                <w:sz w:val="24"/>
                <w:szCs w:val="32"/>
              </w:rPr>
            </w:pPr>
            <w:r w:rsidRPr="00CF2B2A">
              <w:rPr>
                <w:b/>
                <w:bCs/>
                <w:sz w:val="24"/>
                <w:szCs w:val="32"/>
              </w:rPr>
              <w:t>Actual expenditure</w:t>
            </w:r>
          </w:p>
        </w:tc>
        <w:tc>
          <w:tcPr>
            <w:tcW w:w="5234" w:type="dxa"/>
          </w:tcPr>
          <w:p w14:paraId="22B30455" w14:textId="0DE2BE4B" w:rsidR="00956831" w:rsidRDefault="006B2A78" w:rsidP="0046015E">
            <w:r>
              <w:t>0</w:t>
            </w:r>
          </w:p>
        </w:tc>
        <w:tc>
          <w:tcPr>
            <w:tcW w:w="3741" w:type="dxa"/>
          </w:tcPr>
          <w:p w14:paraId="48B9F464" w14:textId="77777777" w:rsidR="00956831" w:rsidRDefault="00956831" w:rsidP="0046015E"/>
        </w:tc>
        <w:tc>
          <w:tcPr>
            <w:tcW w:w="3795" w:type="dxa"/>
          </w:tcPr>
          <w:p w14:paraId="20E1788F" w14:textId="77777777" w:rsidR="00956831" w:rsidRDefault="00956831" w:rsidP="0046015E"/>
        </w:tc>
      </w:tr>
      <w:tr w:rsidR="00956831" w14:paraId="43481A45" w14:textId="77777777" w:rsidTr="0046015E">
        <w:tc>
          <w:tcPr>
            <w:tcW w:w="1991" w:type="dxa"/>
            <w:shd w:val="clear" w:color="auto" w:fill="B4C6E7" w:themeFill="accent1" w:themeFillTint="66"/>
          </w:tcPr>
          <w:p w14:paraId="5838E30D" w14:textId="77777777" w:rsidR="00956831" w:rsidRPr="004967B0" w:rsidRDefault="00956831" w:rsidP="0046015E">
            <w:pPr>
              <w:jc w:val="center"/>
              <w:rPr>
                <w:b/>
                <w:bCs/>
              </w:rPr>
            </w:pPr>
          </w:p>
        </w:tc>
        <w:tc>
          <w:tcPr>
            <w:tcW w:w="12770" w:type="dxa"/>
            <w:gridSpan w:val="3"/>
            <w:shd w:val="clear" w:color="auto" w:fill="B4C6E7" w:themeFill="accent1" w:themeFillTint="66"/>
          </w:tcPr>
          <w:p w14:paraId="196B4523" w14:textId="77777777" w:rsidR="00956831" w:rsidRDefault="00956831" w:rsidP="0046015E">
            <w:r>
              <w:t>Total expenditure: £</w:t>
            </w:r>
          </w:p>
        </w:tc>
      </w:tr>
    </w:tbl>
    <w:p w14:paraId="58309BBD" w14:textId="77777777" w:rsidR="00956831" w:rsidRDefault="00956831" w:rsidP="00956831"/>
    <w:tbl>
      <w:tblPr>
        <w:tblStyle w:val="TableGrid"/>
        <w:tblW w:w="0" w:type="auto"/>
        <w:tblLook w:val="04A0" w:firstRow="1" w:lastRow="0" w:firstColumn="1" w:lastColumn="0" w:noHBand="0" w:noVBand="1"/>
      </w:tblPr>
      <w:tblGrid>
        <w:gridCol w:w="1991"/>
        <w:gridCol w:w="5234"/>
        <w:gridCol w:w="3741"/>
        <w:gridCol w:w="3795"/>
      </w:tblGrid>
      <w:tr w:rsidR="00956831" w14:paraId="356C526B" w14:textId="77777777" w:rsidTr="00B66CE7">
        <w:tc>
          <w:tcPr>
            <w:tcW w:w="1991" w:type="dxa"/>
            <w:shd w:val="clear" w:color="auto" w:fill="B4C6E7" w:themeFill="accent1" w:themeFillTint="66"/>
          </w:tcPr>
          <w:p w14:paraId="5BD397F8" w14:textId="77777777" w:rsidR="00956831" w:rsidRPr="00CF2B2A" w:rsidRDefault="00956831" w:rsidP="0046015E">
            <w:pPr>
              <w:jc w:val="center"/>
              <w:rPr>
                <w:b/>
                <w:bCs/>
                <w:sz w:val="24"/>
                <w:szCs w:val="32"/>
              </w:rPr>
            </w:pPr>
            <w:r w:rsidRPr="00CF2B2A">
              <w:rPr>
                <w:b/>
                <w:bCs/>
                <w:sz w:val="24"/>
                <w:szCs w:val="32"/>
              </w:rPr>
              <w:t>Intervention</w:t>
            </w:r>
          </w:p>
        </w:tc>
        <w:tc>
          <w:tcPr>
            <w:tcW w:w="5234" w:type="dxa"/>
            <w:shd w:val="clear" w:color="auto" w:fill="F4B083" w:themeFill="accent2" w:themeFillTint="99"/>
          </w:tcPr>
          <w:p w14:paraId="5F79FE07" w14:textId="049142A2" w:rsidR="00956831" w:rsidRPr="00B66CE7" w:rsidRDefault="00956831" w:rsidP="0046015E">
            <w:pPr>
              <w:rPr>
                <w:b/>
                <w:bCs/>
              </w:rPr>
            </w:pPr>
            <w:r w:rsidRPr="00B66CE7">
              <w:rPr>
                <w:b/>
                <w:bCs/>
              </w:rPr>
              <w:t>Improve attendance punctuality of disadvantaged students</w:t>
            </w:r>
            <w:r w:rsidR="00B66CE7" w:rsidRPr="00B66CE7">
              <w:rPr>
                <w:b/>
                <w:bCs/>
              </w:rPr>
              <w:t>.</w:t>
            </w:r>
          </w:p>
        </w:tc>
        <w:tc>
          <w:tcPr>
            <w:tcW w:w="3741" w:type="dxa"/>
            <w:shd w:val="clear" w:color="auto" w:fill="B4C6E7" w:themeFill="accent1" w:themeFillTint="66"/>
          </w:tcPr>
          <w:p w14:paraId="661332D3"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0991B228" w14:textId="77777777" w:rsidR="00956831" w:rsidRDefault="00956831" w:rsidP="0046015E">
            <w:r>
              <w:t>AJO</w:t>
            </w:r>
          </w:p>
        </w:tc>
      </w:tr>
      <w:tr w:rsidR="00956831" w14:paraId="50AA7DAF" w14:textId="77777777" w:rsidTr="0046015E">
        <w:tc>
          <w:tcPr>
            <w:tcW w:w="1991" w:type="dxa"/>
            <w:shd w:val="clear" w:color="auto" w:fill="B4C6E7" w:themeFill="accent1" w:themeFillTint="66"/>
          </w:tcPr>
          <w:p w14:paraId="17A29AF4"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541F5270" w14:textId="77777777" w:rsidR="00956831" w:rsidRDefault="00956831" w:rsidP="0046015E">
            <w:r>
              <w:t>Wider strategies</w:t>
            </w:r>
          </w:p>
        </w:tc>
      </w:tr>
      <w:tr w:rsidR="00956831" w14:paraId="5F7DE729" w14:textId="77777777" w:rsidTr="0046015E">
        <w:tc>
          <w:tcPr>
            <w:tcW w:w="1991" w:type="dxa"/>
            <w:shd w:val="clear" w:color="auto" w:fill="B4C6E7" w:themeFill="accent1" w:themeFillTint="66"/>
          </w:tcPr>
          <w:p w14:paraId="37A48B1A" w14:textId="77777777" w:rsidR="00956831" w:rsidRDefault="00956831" w:rsidP="0046015E">
            <w:pPr>
              <w:jc w:val="center"/>
              <w:rPr>
                <w:b/>
                <w:bCs/>
                <w:sz w:val="24"/>
                <w:szCs w:val="32"/>
              </w:rPr>
            </w:pPr>
          </w:p>
          <w:p w14:paraId="3E7926D5" w14:textId="77777777" w:rsidR="00956831" w:rsidRPr="00CF2B2A" w:rsidRDefault="00956831" w:rsidP="0046015E">
            <w:pPr>
              <w:jc w:val="center"/>
              <w:rPr>
                <w:b/>
                <w:bCs/>
                <w:sz w:val="24"/>
                <w:szCs w:val="32"/>
              </w:rPr>
            </w:pPr>
            <w:r w:rsidRPr="00CF2B2A">
              <w:rPr>
                <w:b/>
                <w:bCs/>
                <w:sz w:val="24"/>
                <w:szCs w:val="32"/>
              </w:rPr>
              <w:t>Intended outcomes</w:t>
            </w:r>
          </w:p>
        </w:tc>
        <w:tc>
          <w:tcPr>
            <w:tcW w:w="5234" w:type="dxa"/>
          </w:tcPr>
          <w:p w14:paraId="48D390AC" w14:textId="77777777" w:rsidR="00956831" w:rsidRDefault="00956831" w:rsidP="0046015E"/>
          <w:p w14:paraId="7761E169" w14:textId="77777777" w:rsidR="00956831" w:rsidRDefault="00956831" w:rsidP="0046015E"/>
          <w:p w14:paraId="01116B90" w14:textId="5AC20716" w:rsidR="00956831" w:rsidRDefault="000E739F" w:rsidP="0046015E">
            <w:r>
              <w:t>Improve attendance of PP</w:t>
            </w:r>
          </w:p>
          <w:p w14:paraId="6096B76C" w14:textId="1B57C69E" w:rsidR="000E739F" w:rsidRDefault="000E739F" w:rsidP="0046015E">
            <w:r>
              <w:t>Reduce number of PP PAs</w:t>
            </w:r>
          </w:p>
          <w:p w14:paraId="145834E1" w14:textId="77777777" w:rsidR="00956831" w:rsidRDefault="00956831" w:rsidP="0046015E"/>
        </w:tc>
        <w:tc>
          <w:tcPr>
            <w:tcW w:w="3741" w:type="dxa"/>
            <w:shd w:val="clear" w:color="auto" w:fill="B4C6E7" w:themeFill="accent1" w:themeFillTint="66"/>
          </w:tcPr>
          <w:p w14:paraId="16F14CBF" w14:textId="77777777" w:rsidR="00956831" w:rsidRDefault="00956831" w:rsidP="0046015E">
            <w:pPr>
              <w:jc w:val="center"/>
              <w:rPr>
                <w:b/>
                <w:bCs/>
              </w:rPr>
            </w:pPr>
          </w:p>
          <w:p w14:paraId="4219F26C" w14:textId="77777777" w:rsidR="00956831" w:rsidRPr="004967B0" w:rsidRDefault="00956831" w:rsidP="0046015E">
            <w:pPr>
              <w:jc w:val="center"/>
              <w:rPr>
                <w:b/>
                <w:bCs/>
              </w:rPr>
            </w:pPr>
            <w:r w:rsidRPr="00CF2B2A">
              <w:rPr>
                <w:b/>
                <w:bCs/>
                <w:sz w:val="24"/>
                <w:szCs w:val="32"/>
              </w:rPr>
              <w:t>Success criteria</w:t>
            </w:r>
          </w:p>
        </w:tc>
        <w:tc>
          <w:tcPr>
            <w:tcW w:w="3795" w:type="dxa"/>
          </w:tcPr>
          <w:p w14:paraId="7875EFD0" w14:textId="3D8E360D" w:rsidR="00956831" w:rsidRDefault="000E739F" w:rsidP="0046015E">
            <w:r>
              <w:t>PP attendance in line with non-PP attendance within school</w:t>
            </w:r>
          </w:p>
        </w:tc>
      </w:tr>
      <w:tr w:rsidR="00956831" w14:paraId="000940B7" w14:textId="77777777" w:rsidTr="0046015E">
        <w:tc>
          <w:tcPr>
            <w:tcW w:w="1991" w:type="dxa"/>
            <w:shd w:val="clear" w:color="auto" w:fill="B4C6E7" w:themeFill="accent1" w:themeFillTint="66"/>
          </w:tcPr>
          <w:p w14:paraId="7C19FF9C" w14:textId="77777777" w:rsidR="00956831" w:rsidRPr="004967B0" w:rsidRDefault="00956831" w:rsidP="0046015E">
            <w:pPr>
              <w:jc w:val="center"/>
              <w:rPr>
                <w:b/>
                <w:bCs/>
              </w:rPr>
            </w:pPr>
          </w:p>
        </w:tc>
        <w:tc>
          <w:tcPr>
            <w:tcW w:w="5234" w:type="dxa"/>
            <w:shd w:val="clear" w:color="auto" w:fill="2F5496" w:themeFill="accent1" w:themeFillShade="BF"/>
          </w:tcPr>
          <w:p w14:paraId="0C6FFD36"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741" w:type="dxa"/>
            <w:shd w:val="clear" w:color="auto" w:fill="2F5496" w:themeFill="accent1" w:themeFillShade="BF"/>
          </w:tcPr>
          <w:p w14:paraId="3F51A5B5"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3A4EE739"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38F313E4" w14:textId="77777777" w:rsidTr="0046015E">
        <w:trPr>
          <w:trHeight w:val="470"/>
        </w:trPr>
        <w:tc>
          <w:tcPr>
            <w:tcW w:w="1991" w:type="dxa"/>
            <w:shd w:val="clear" w:color="auto" w:fill="B4C6E7" w:themeFill="accent1" w:themeFillTint="66"/>
          </w:tcPr>
          <w:p w14:paraId="7E045922" w14:textId="77777777" w:rsidR="00956831" w:rsidRDefault="00956831" w:rsidP="0046015E">
            <w:pPr>
              <w:jc w:val="center"/>
              <w:rPr>
                <w:b/>
                <w:bCs/>
                <w:sz w:val="24"/>
                <w:szCs w:val="32"/>
              </w:rPr>
            </w:pPr>
          </w:p>
          <w:p w14:paraId="07DC7773" w14:textId="77777777" w:rsidR="00956831" w:rsidRDefault="00956831" w:rsidP="0046015E">
            <w:pPr>
              <w:jc w:val="center"/>
              <w:rPr>
                <w:b/>
                <w:bCs/>
                <w:sz w:val="24"/>
                <w:szCs w:val="32"/>
              </w:rPr>
            </w:pPr>
          </w:p>
          <w:p w14:paraId="2FDF2EE6" w14:textId="77777777" w:rsidR="00956831" w:rsidRDefault="00956831" w:rsidP="0046015E">
            <w:pPr>
              <w:jc w:val="center"/>
              <w:rPr>
                <w:b/>
                <w:bCs/>
                <w:sz w:val="24"/>
                <w:szCs w:val="32"/>
              </w:rPr>
            </w:pPr>
          </w:p>
          <w:p w14:paraId="20170945" w14:textId="77777777" w:rsidR="00956831" w:rsidRPr="00CF2B2A" w:rsidRDefault="00956831" w:rsidP="0046015E">
            <w:pPr>
              <w:jc w:val="center"/>
              <w:rPr>
                <w:b/>
                <w:bCs/>
                <w:sz w:val="24"/>
                <w:szCs w:val="32"/>
              </w:rPr>
            </w:pPr>
            <w:r w:rsidRPr="00CF2B2A">
              <w:rPr>
                <w:b/>
                <w:bCs/>
                <w:sz w:val="24"/>
                <w:szCs w:val="32"/>
              </w:rPr>
              <w:t>Implementation</w:t>
            </w:r>
          </w:p>
        </w:tc>
        <w:tc>
          <w:tcPr>
            <w:tcW w:w="5234" w:type="dxa"/>
          </w:tcPr>
          <w:p w14:paraId="2ECB5C22" w14:textId="77777777" w:rsidR="00956831" w:rsidRDefault="00956831" w:rsidP="0046015E"/>
          <w:p w14:paraId="4A9A4371" w14:textId="38469602" w:rsidR="00956831" w:rsidRDefault="00A94179" w:rsidP="0046015E">
            <w:r>
              <w:t>Attendance moved to rapid intervention online, during lock down</w:t>
            </w:r>
            <w:r w:rsidR="00FB3F49">
              <w:t xml:space="preserve"> to ensure access was high during lessons. </w:t>
            </w:r>
          </w:p>
          <w:p w14:paraId="53F00361" w14:textId="17107A84" w:rsidR="00956831" w:rsidRDefault="00B66CE7" w:rsidP="0046015E">
            <w:r w:rsidRPr="0056086F">
              <w:t>mentor within attendance team (PD)</w:t>
            </w:r>
            <w:r w:rsidR="00AB3CDE">
              <w:t>.</w:t>
            </w:r>
            <w:r w:rsidRPr="0056086F">
              <w:t>Attendance an item on MfS meetings, Home visits</w:t>
            </w:r>
          </w:p>
          <w:p w14:paraId="39BE822C" w14:textId="77777777" w:rsidR="00956831" w:rsidRDefault="00956831" w:rsidP="0046015E"/>
        </w:tc>
        <w:tc>
          <w:tcPr>
            <w:tcW w:w="3741" w:type="dxa"/>
          </w:tcPr>
          <w:p w14:paraId="61B6D79D" w14:textId="77777777" w:rsidR="00956831" w:rsidRDefault="004334E4" w:rsidP="0046015E">
            <w:r>
              <w:t>Purchase attendance vehicle to increase presence in community</w:t>
            </w:r>
          </w:p>
          <w:p w14:paraId="5C9494F8" w14:textId="6D2FEBC1" w:rsidR="004334E4" w:rsidRDefault="004334E4" w:rsidP="0046015E">
            <w:r>
              <w:t>Increase capacity within the attendance office</w:t>
            </w:r>
          </w:p>
        </w:tc>
        <w:tc>
          <w:tcPr>
            <w:tcW w:w="3795" w:type="dxa"/>
          </w:tcPr>
          <w:p w14:paraId="4B23D6C5" w14:textId="77777777" w:rsidR="00956831" w:rsidRDefault="00956831" w:rsidP="0046015E"/>
        </w:tc>
      </w:tr>
      <w:tr w:rsidR="00956831" w14:paraId="05B70015" w14:textId="77777777" w:rsidTr="0046015E">
        <w:tc>
          <w:tcPr>
            <w:tcW w:w="1991" w:type="dxa"/>
            <w:shd w:val="clear" w:color="auto" w:fill="B4C6E7" w:themeFill="accent1" w:themeFillTint="66"/>
          </w:tcPr>
          <w:p w14:paraId="604EE0E0" w14:textId="77777777" w:rsidR="00956831" w:rsidRDefault="00956831" w:rsidP="0046015E">
            <w:pPr>
              <w:jc w:val="center"/>
              <w:rPr>
                <w:b/>
                <w:bCs/>
                <w:sz w:val="24"/>
                <w:szCs w:val="32"/>
              </w:rPr>
            </w:pPr>
          </w:p>
          <w:p w14:paraId="4D15E36A" w14:textId="77777777" w:rsidR="00956831" w:rsidRPr="00CF2B2A" w:rsidRDefault="00956831" w:rsidP="0046015E">
            <w:pPr>
              <w:jc w:val="center"/>
              <w:rPr>
                <w:b/>
                <w:bCs/>
                <w:sz w:val="24"/>
                <w:szCs w:val="32"/>
              </w:rPr>
            </w:pPr>
            <w:r w:rsidRPr="00CF2B2A">
              <w:rPr>
                <w:b/>
                <w:bCs/>
                <w:sz w:val="24"/>
                <w:szCs w:val="32"/>
              </w:rPr>
              <w:t>Review notes</w:t>
            </w:r>
          </w:p>
        </w:tc>
        <w:tc>
          <w:tcPr>
            <w:tcW w:w="5234" w:type="dxa"/>
          </w:tcPr>
          <w:p w14:paraId="5BC244E1" w14:textId="77777777" w:rsidR="00956831" w:rsidRDefault="00956831" w:rsidP="0046015E">
            <w:r>
              <w:t>Annual review notes:</w:t>
            </w:r>
          </w:p>
          <w:p w14:paraId="46D950BE" w14:textId="77777777" w:rsidR="00956831" w:rsidRDefault="00956831" w:rsidP="0046015E"/>
          <w:p w14:paraId="19FB5D2C" w14:textId="7C5C42B6" w:rsidR="00956831" w:rsidRDefault="00FB3F49" w:rsidP="0046015E">
            <w:r>
              <w:t>Covid severely impacted attendance</w:t>
            </w:r>
          </w:p>
          <w:p w14:paraId="5B3213C9" w14:textId="77777777" w:rsidR="00956831" w:rsidRDefault="00956831" w:rsidP="0046015E"/>
        </w:tc>
        <w:tc>
          <w:tcPr>
            <w:tcW w:w="3741" w:type="dxa"/>
          </w:tcPr>
          <w:p w14:paraId="2B2DE5B4" w14:textId="77777777" w:rsidR="00956831" w:rsidRDefault="00956831" w:rsidP="0046015E">
            <w:r>
              <w:t>Annual review notes:</w:t>
            </w:r>
          </w:p>
        </w:tc>
        <w:tc>
          <w:tcPr>
            <w:tcW w:w="3795" w:type="dxa"/>
          </w:tcPr>
          <w:p w14:paraId="1AD20282" w14:textId="77777777" w:rsidR="00956831" w:rsidRDefault="00956831" w:rsidP="0046015E">
            <w:r>
              <w:t>Final review notes:</w:t>
            </w:r>
          </w:p>
        </w:tc>
      </w:tr>
      <w:tr w:rsidR="00956831" w14:paraId="5700E8F8" w14:textId="77777777" w:rsidTr="0046015E">
        <w:tc>
          <w:tcPr>
            <w:tcW w:w="1991" w:type="dxa"/>
            <w:shd w:val="clear" w:color="auto" w:fill="B4C6E7" w:themeFill="accent1" w:themeFillTint="66"/>
          </w:tcPr>
          <w:p w14:paraId="588AEAB6" w14:textId="77777777" w:rsidR="00956831" w:rsidRDefault="00956831" w:rsidP="0046015E">
            <w:pPr>
              <w:jc w:val="center"/>
              <w:rPr>
                <w:b/>
                <w:bCs/>
                <w:sz w:val="24"/>
                <w:szCs w:val="32"/>
              </w:rPr>
            </w:pPr>
          </w:p>
          <w:p w14:paraId="645B3416" w14:textId="77777777" w:rsidR="00956831" w:rsidRPr="00CF2B2A" w:rsidRDefault="00956831" w:rsidP="0046015E">
            <w:pPr>
              <w:jc w:val="center"/>
              <w:rPr>
                <w:b/>
                <w:bCs/>
                <w:sz w:val="24"/>
                <w:szCs w:val="32"/>
              </w:rPr>
            </w:pPr>
            <w:r w:rsidRPr="00CF2B2A">
              <w:rPr>
                <w:b/>
                <w:bCs/>
                <w:sz w:val="24"/>
                <w:szCs w:val="32"/>
              </w:rPr>
              <w:t>Performance review</w:t>
            </w:r>
          </w:p>
        </w:tc>
        <w:tc>
          <w:tcPr>
            <w:tcW w:w="5234" w:type="dxa"/>
          </w:tcPr>
          <w:p w14:paraId="19EA2662" w14:textId="77777777" w:rsidR="00956831" w:rsidRPr="004967B0" w:rsidRDefault="00956831" w:rsidP="0046015E">
            <w:pPr>
              <w:rPr>
                <w:b/>
                <w:bCs/>
              </w:rPr>
            </w:pPr>
            <w:r w:rsidRPr="004967B0">
              <w:rPr>
                <w:b/>
                <w:bCs/>
              </w:rPr>
              <w:t>The intervention is performing:</w:t>
            </w:r>
          </w:p>
          <w:p w14:paraId="46CF30C7" w14:textId="77777777" w:rsidR="00956831" w:rsidRDefault="00956831" w:rsidP="0046015E">
            <w:pPr>
              <w:pStyle w:val="ListParagraph"/>
              <w:numPr>
                <w:ilvl w:val="0"/>
                <w:numId w:val="14"/>
              </w:numPr>
            </w:pPr>
            <w:r>
              <w:t xml:space="preserve">Far above expectation </w:t>
            </w:r>
          </w:p>
          <w:p w14:paraId="158F1E75" w14:textId="77777777" w:rsidR="00956831" w:rsidRDefault="00956831" w:rsidP="0046015E">
            <w:pPr>
              <w:pStyle w:val="ListParagraph"/>
              <w:numPr>
                <w:ilvl w:val="0"/>
                <w:numId w:val="14"/>
              </w:numPr>
            </w:pPr>
            <w:r>
              <w:t>Above expectation</w:t>
            </w:r>
          </w:p>
          <w:p w14:paraId="2E903204" w14:textId="77777777" w:rsidR="00956831" w:rsidRPr="00A94179" w:rsidRDefault="00956831" w:rsidP="0046015E">
            <w:pPr>
              <w:pStyle w:val="ListParagraph"/>
              <w:numPr>
                <w:ilvl w:val="0"/>
                <w:numId w:val="14"/>
              </w:numPr>
              <w:rPr>
                <w:highlight w:val="yellow"/>
              </w:rPr>
            </w:pPr>
            <w:r w:rsidRPr="00A94179">
              <w:rPr>
                <w:highlight w:val="yellow"/>
              </w:rPr>
              <w:t>As expected</w:t>
            </w:r>
          </w:p>
          <w:p w14:paraId="6CDB902D" w14:textId="77777777" w:rsidR="00956831" w:rsidRDefault="00956831" w:rsidP="0046015E">
            <w:pPr>
              <w:pStyle w:val="ListParagraph"/>
              <w:numPr>
                <w:ilvl w:val="0"/>
                <w:numId w:val="14"/>
              </w:numPr>
            </w:pPr>
            <w:r>
              <w:t>Below expectations</w:t>
            </w:r>
          </w:p>
          <w:p w14:paraId="3E370E8D" w14:textId="77777777" w:rsidR="00956831" w:rsidRDefault="00956831" w:rsidP="0046015E">
            <w:pPr>
              <w:pStyle w:val="ListParagraph"/>
              <w:numPr>
                <w:ilvl w:val="0"/>
                <w:numId w:val="14"/>
              </w:numPr>
            </w:pPr>
            <w:r>
              <w:t xml:space="preserve">Far below expectations </w:t>
            </w:r>
          </w:p>
        </w:tc>
        <w:tc>
          <w:tcPr>
            <w:tcW w:w="3741" w:type="dxa"/>
          </w:tcPr>
          <w:p w14:paraId="613608F8" w14:textId="77777777" w:rsidR="00956831" w:rsidRPr="004967B0" w:rsidRDefault="00956831" w:rsidP="0046015E">
            <w:pPr>
              <w:rPr>
                <w:b/>
                <w:bCs/>
              </w:rPr>
            </w:pPr>
            <w:r w:rsidRPr="004967B0">
              <w:rPr>
                <w:b/>
                <w:bCs/>
              </w:rPr>
              <w:t>The intervention is performing:</w:t>
            </w:r>
          </w:p>
          <w:p w14:paraId="7102F273" w14:textId="77777777" w:rsidR="00956831" w:rsidRDefault="00956831" w:rsidP="0046015E">
            <w:pPr>
              <w:pStyle w:val="ListParagraph"/>
              <w:numPr>
                <w:ilvl w:val="0"/>
                <w:numId w:val="15"/>
              </w:numPr>
            </w:pPr>
            <w:r>
              <w:t xml:space="preserve">Far above expectation </w:t>
            </w:r>
          </w:p>
          <w:p w14:paraId="191C163F" w14:textId="77777777" w:rsidR="00956831" w:rsidRDefault="00956831" w:rsidP="0046015E">
            <w:pPr>
              <w:pStyle w:val="ListParagraph"/>
              <w:numPr>
                <w:ilvl w:val="0"/>
                <w:numId w:val="15"/>
              </w:numPr>
            </w:pPr>
            <w:r>
              <w:t>Above expectation</w:t>
            </w:r>
          </w:p>
          <w:p w14:paraId="658E3B16" w14:textId="77777777" w:rsidR="00956831" w:rsidRDefault="00956831" w:rsidP="0046015E">
            <w:pPr>
              <w:pStyle w:val="ListParagraph"/>
              <w:numPr>
                <w:ilvl w:val="0"/>
                <w:numId w:val="15"/>
              </w:numPr>
            </w:pPr>
            <w:r>
              <w:t>As expected</w:t>
            </w:r>
          </w:p>
          <w:p w14:paraId="1C7DB0C8" w14:textId="77777777" w:rsidR="00956831" w:rsidRDefault="00956831" w:rsidP="0046015E">
            <w:pPr>
              <w:pStyle w:val="ListParagraph"/>
              <w:numPr>
                <w:ilvl w:val="0"/>
                <w:numId w:val="15"/>
              </w:numPr>
            </w:pPr>
            <w:r>
              <w:t>Below expectations</w:t>
            </w:r>
          </w:p>
          <w:p w14:paraId="1CF3B0D1" w14:textId="77777777" w:rsidR="00956831" w:rsidRDefault="00956831" w:rsidP="0046015E">
            <w:pPr>
              <w:pStyle w:val="ListParagraph"/>
              <w:numPr>
                <w:ilvl w:val="0"/>
                <w:numId w:val="15"/>
              </w:numPr>
            </w:pPr>
            <w:r>
              <w:t>Far below expectations</w:t>
            </w:r>
          </w:p>
        </w:tc>
        <w:tc>
          <w:tcPr>
            <w:tcW w:w="3795" w:type="dxa"/>
          </w:tcPr>
          <w:p w14:paraId="4BD2F254" w14:textId="77777777" w:rsidR="00956831" w:rsidRPr="004967B0" w:rsidRDefault="00956831" w:rsidP="0046015E">
            <w:pPr>
              <w:rPr>
                <w:b/>
                <w:bCs/>
              </w:rPr>
            </w:pPr>
            <w:r w:rsidRPr="004967B0">
              <w:rPr>
                <w:b/>
                <w:bCs/>
              </w:rPr>
              <w:t>The intervention is performing:</w:t>
            </w:r>
          </w:p>
          <w:p w14:paraId="76A76764" w14:textId="77777777" w:rsidR="00956831" w:rsidRDefault="00956831" w:rsidP="0046015E">
            <w:pPr>
              <w:pStyle w:val="ListParagraph"/>
              <w:numPr>
                <w:ilvl w:val="0"/>
                <w:numId w:val="16"/>
              </w:numPr>
            </w:pPr>
            <w:r>
              <w:t xml:space="preserve">Far above expectation </w:t>
            </w:r>
          </w:p>
          <w:p w14:paraId="0F36503B" w14:textId="77777777" w:rsidR="00956831" w:rsidRDefault="00956831" w:rsidP="0046015E">
            <w:pPr>
              <w:pStyle w:val="ListParagraph"/>
              <w:numPr>
                <w:ilvl w:val="0"/>
                <w:numId w:val="16"/>
              </w:numPr>
            </w:pPr>
            <w:r>
              <w:t>Above expectation</w:t>
            </w:r>
          </w:p>
          <w:p w14:paraId="31B0A64D" w14:textId="77777777" w:rsidR="00956831" w:rsidRDefault="00956831" w:rsidP="0046015E">
            <w:pPr>
              <w:pStyle w:val="ListParagraph"/>
              <w:numPr>
                <w:ilvl w:val="0"/>
                <w:numId w:val="16"/>
              </w:numPr>
            </w:pPr>
            <w:r>
              <w:t>As expected</w:t>
            </w:r>
          </w:p>
          <w:p w14:paraId="60E89AA8" w14:textId="77777777" w:rsidR="00956831" w:rsidRDefault="00956831" w:rsidP="0046015E">
            <w:pPr>
              <w:pStyle w:val="ListParagraph"/>
              <w:numPr>
                <w:ilvl w:val="0"/>
                <w:numId w:val="16"/>
              </w:numPr>
            </w:pPr>
            <w:r>
              <w:t>Below expectations</w:t>
            </w:r>
          </w:p>
          <w:p w14:paraId="56821232" w14:textId="77777777" w:rsidR="00956831" w:rsidRDefault="00956831" w:rsidP="0046015E">
            <w:pPr>
              <w:pStyle w:val="ListParagraph"/>
              <w:numPr>
                <w:ilvl w:val="0"/>
                <w:numId w:val="16"/>
              </w:numPr>
            </w:pPr>
            <w:r>
              <w:t>Far below expectations</w:t>
            </w:r>
          </w:p>
        </w:tc>
      </w:tr>
      <w:tr w:rsidR="00956831" w14:paraId="39FD1A1A" w14:textId="77777777" w:rsidTr="0046015E">
        <w:tc>
          <w:tcPr>
            <w:tcW w:w="1991" w:type="dxa"/>
            <w:shd w:val="clear" w:color="auto" w:fill="B4C6E7" w:themeFill="accent1" w:themeFillTint="66"/>
          </w:tcPr>
          <w:p w14:paraId="58F66602" w14:textId="77777777" w:rsidR="00956831" w:rsidRPr="00CF2B2A" w:rsidRDefault="00956831" w:rsidP="0046015E">
            <w:pPr>
              <w:jc w:val="center"/>
              <w:rPr>
                <w:b/>
                <w:bCs/>
                <w:sz w:val="24"/>
                <w:szCs w:val="32"/>
              </w:rPr>
            </w:pPr>
            <w:r w:rsidRPr="00CF2B2A">
              <w:rPr>
                <w:b/>
                <w:bCs/>
                <w:sz w:val="24"/>
                <w:szCs w:val="32"/>
              </w:rPr>
              <w:t>Anticipated expenditure</w:t>
            </w:r>
          </w:p>
        </w:tc>
        <w:tc>
          <w:tcPr>
            <w:tcW w:w="5234" w:type="dxa"/>
          </w:tcPr>
          <w:p w14:paraId="7FB4347D" w14:textId="3DB59DA7" w:rsidR="00956831" w:rsidRDefault="006B2A78" w:rsidP="0046015E">
            <w:r>
              <w:t>2000</w:t>
            </w:r>
          </w:p>
        </w:tc>
        <w:tc>
          <w:tcPr>
            <w:tcW w:w="3741" w:type="dxa"/>
          </w:tcPr>
          <w:p w14:paraId="3F4E907A" w14:textId="63860F4D" w:rsidR="00956831" w:rsidRDefault="006B2A78" w:rsidP="0046015E">
            <w:r>
              <w:t>20000</w:t>
            </w:r>
          </w:p>
        </w:tc>
        <w:tc>
          <w:tcPr>
            <w:tcW w:w="3795" w:type="dxa"/>
          </w:tcPr>
          <w:p w14:paraId="440975E8" w14:textId="77777777" w:rsidR="00956831" w:rsidRDefault="00956831" w:rsidP="0046015E"/>
        </w:tc>
      </w:tr>
      <w:tr w:rsidR="00956831" w14:paraId="7603119E" w14:textId="77777777" w:rsidTr="0046015E">
        <w:tc>
          <w:tcPr>
            <w:tcW w:w="1991" w:type="dxa"/>
            <w:shd w:val="clear" w:color="auto" w:fill="B4C6E7" w:themeFill="accent1" w:themeFillTint="66"/>
          </w:tcPr>
          <w:p w14:paraId="3DDF2299"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343F288A" w14:textId="77777777" w:rsidR="00956831" w:rsidRDefault="00956831" w:rsidP="0046015E">
            <w:r>
              <w:t>Total expenditure: £</w:t>
            </w:r>
          </w:p>
        </w:tc>
      </w:tr>
      <w:tr w:rsidR="00956831" w14:paraId="193ADB5D" w14:textId="77777777" w:rsidTr="0046015E">
        <w:tc>
          <w:tcPr>
            <w:tcW w:w="1991" w:type="dxa"/>
            <w:shd w:val="clear" w:color="auto" w:fill="B4C6E7" w:themeFill="accent1" w:themeFillTint="66"/>
          </w:tcPr>
          <w:p w14:paraId="6EC7D248" w14:textId="77777777" w:rsidR="00956831" w:rsidRPr="00CF2B2A" w:rsidRDefault="00956831" w:rsidP="0046015E">
            <w:pPr>
              <w:jc w:val="center"/>
              <w:rPr>
                <w:b/>
                <w:bCs/>
                <w:sz w:val="24"/>
                <w:szCs w:val="32"/>
              </w:rPr>
            </w:pPr>
            <w:r w:rsidRPr="00CF2B2A">
              <w:rPr>
                <w:b/>
                <w:bCs/>
                <w:sz w:val="24"/>
                <w:szCs w:val="32"/>
              </w:rPr>
              <w:t>Actual expenditure</w:t>
            </w:r>
          </w:p>
        </w:tc>
        <w:tc>
          <w:tcPr>
            <w:tcW w:w="5234" w:type="dxa"/>
          </w:tcPr>
          <w:p w14:paraId="02DB05FA" w14:textId="77777777" w:rsidR="00956831" w:rsidRDefault="00956831" w:rsidP="0046015E"/>
        </w:tc>
        <w:tc>
          <w:tcPr>
            <w:tcW w:w="3741" w:type="dxa"/>
          </w:tcPr>
          <w:p w14:paraId="2780F800" w14:textId="77777777" w:rsidR="00956831" w:rsidRDefault="00956831" w:rsidP="0046015E"/>
        </w:tc>
        <w:tc>
          <w:tcPr>
            <w:tcW w:w="3795" w:type="dxa"/>
          </w:tcPr>
          <w:p w14:paraId="19B6E9FA" w14:textId="77777777" w:rsidR="00956831" w:rsidRDefault="00956831" w:rsidP="0046015E"/>
        </w:tc>
      </w:tr>
      <w:tr w:rsidR="00956831" w14:paraId="44E918BB" w14:textId="77777777" w:rsidTr="0046015E">
        <w:tc>
          <w:tcPr>
            <w:tcW w:w="1991" w:type="dxa"/>
            <w:shd w:val="clear" w:color="auto" w:fill="B4C6E7" w:themeFill="accent1" w:themeFillTint="66"/>
          </w:tcPr>
          <w:p w14:paraId="01FE3377" w14:textId="77777777" w:rsidR="00956831" w:rsidRPr="004967B0" w:rsidRDefault="00956831" w:rsidP="0046015E">
            <w:pPr>
              <w:jc w:val="center"/>
              <w:rPr>
                <w:b/>
                <w:bCs/>
              </w:rPr>
            </w:pPr>
          </w:p>
        </w:tc>
        <w:tc>
          <w:tcPr>
            <w:tcW w:w="12770" w:type="dxa"/>
            <w:gridSpan w:val="3"/>
            <w:shd w:val="clear" w:color="auto" w:fill="B4C6E7" w:themeFill="accent1" w:themeFillTint="66"/>
          </w:tcPr>
          <w:p w14:paraId="100903F2" w14:textId="77777777" w:rsidR="00956831" w:rsidRDefault="00956831" w:rsidP="0046015E">
            <w:r>
              <w:t>Total expenditure: £</w:t>
            </w:r>
          </w:p>
        </w:tc>
      </w:tr>
    </w:tbl>
    <w:p w14:paraId="3D66A928" w14:textId="77777777" w:rsidR="00956831" w:rsidRDefault="00956831" w:rsidP="00956831"/>
    <w:p w14:paraId="26743A9A" w14:textId="77777777" w:rsidR="00956831" w:rsidRDefault="00956831" w:rsidP="00956831"/>
    <w:p w14:paraId="53F8DBF8" w14:textId="77777777" w:rsidR="00956831" w:rsidRDefault="00956831" w:rsidP="00956831"/>
    <w:p w14:paraId="0D1B9183" w14:textId="77777777" w:rsidR="00956831" w:rsidRDefault="00956831" w:rsidP="00956831"/>
    <w:p w14:paraId="75AA0EF3" w14:textId="77777777" w:rsidR="00956831" w:rsidRDefault="00956831" w:rsidP="00956831"/>
    <w:p w14:paraId="180C819B" w14:textId="77777777" w:rsidR="00956831" w:rsidRDefault="00956831" w:rsidP="00956831"/>
    <w:p w14:paraId="32D4DE91" w14:textId="77777777" w:rsidR="00956831" w:rsidRDefault="00956831" w:rsidP="00956831"/>
    <w:tbl>
      <w:tblPr>
        <w:tblStyle w:val="TableGrid"/>
        <w:tblW w:w="0" w:type="auto"/>
        <w:tblLook w:val="04A0" w:firstRow="1" w:lastRow="0" w:firstColumn="1" w:lastColumn="0" w:noHBand="0" w:noVBand="1"/>
      </w:tblPr>
      <w:tblGrid>
        <w:gridCol w:w="1991"/>
        <w:gridCol w:w="5234"/>
        <w:gridCol w:w="3741"/>
        <w:gridCol w:w="3795"/>
      </w:tblGrid>
      <w:tr w:rsidR="00956831" w14:paraId="385A4C63" w14:textId="77777777" w:rsidTr="00AB3CDE">
        <w:tc>
          <w:tcPr>
            <w:tcW w:w="1991" w:type="dxa"/>
            <w:shd w:val="clear" w:color="auto" w:fill="B4C6E7" w:themeFill="accent1" w:themeFillTint="66"/>
          </w:tcPr>
          <w:p w14:paraId="2B6B308D" w14:textId="77777777" w:rsidR="00956831" w:rsidRPr="00CF2B2A" w:rsidRDefault="00956831" w:rsidP="0046015E">
            <w:pPr>
              <w:jc w:val="center"/>
              <w:rPr>
                <w:b/>
                <w:bCs/>
                <w:sz w:val="24"/>
                <w:szCs w:val="32"/>
              </w:rPr>
            </w:pPr>
            <w:r w:rsidRPr="00CF2B2A">
              <w:rPr>
                <w:b/>
                <w:bCs/>
                <w:sz w:val="24"/>
                <w:szCs w:val="32"/>
              </w:rPr>
              <w:t>Intervention</w:t>
            </w:r>
          </w:p>
        </w:tc>
        <w:tc>
          <w:tcPr>
            <w:tcW w:w="5234" w:type="dxa"/>
            <w:shd w:val="clear" w:color="auto" w:fill="F4B083" w:themeFill="accent2" w:themeFillTint="99"/>
          </w:tcPr>
          <w:p w14:paraId="4A325CD3" w14:textId="77777777" w:rsidR="00956831" w:rsidRPr="00AB3CDE" w:rsidRDefault="00956831" w:rsidP="0046015E">
            <w:pPr>
              <w:rPr>
                <w:b/>
                <w:bCs/>
              </w:rPr>
            </w:pPr>
            <w:r w:rsidRPr="00AB3CDE">
              <w:rPr>
                <w:b/>
                <w:bCs/>
                <w:szCs w:val="20"/>
              </w:rPr>
              <w:t>Subsidies provided for extracurricular activities such as music lessons, trips and revision guides</w:t>
            </w:r>
          </w:p>
        </w:tc>
        <w:tc>
          <w:tcPr>
            <w:tcW w:w="3741" w:type="dxa"/>
            <w:shd w:val="clear" w:color="auto" w:fill="B4C6E7" w:themeFill="accent1" w:themeFillTint="66"/>
          </w:tcPr>
          <w:p w14:paraId="091FEF0F" w14:textId="77777777" w:rsidR="00956831" w:rsidRPr="00CF2B2A" w:rsidRDefault="00956831" w:rsidP="0046015E">
            <w:pPr>
              <w:jc w:val="center"/>
              <w:rPr>
                <w:b/>
                <w:bCs/>
                <w:sz w:val="24"/>
                <w:szCs w:val="32"/>
              </w:rPr>
            </w:pPr>
            <w:r w:rsidRPr="00CF2B2A">
              <w:rPr>
                <w:b/>
                <w:bCs/>
                <w:sz w:val="24"/>
                <w:szCs w:val="32"/>
              </w:rPr>
              <w:t>Staff lead</w:t>
            </w:r>
          </w:p>
        </w:tc>
        <w:tc>
          <w:tcPr>
            <w:tcW w:w="3795" w:type="dxa"/>
          </w:tcPr>
          <w:p w14:paraId="2922D536" w14:textId="77777777" w:rsidR="00956831" w:rsidRDefault="00956831" w:rsidP="0046015E">
            <w:r>
              <w:t>ABL</w:t>
            </w:r>
          </w:p>
        </w:tc>
      </w:tr>
      <w:tr w:rsidR="00956831" w14:paraId="67A5DF76" w14:textId="77777777" w:rsidTr="0046015E">
        <w:tc>
          <w:tcPr>
            <w:tcW w:w="1991" w:type="dxa"/>
            <w:shd w:val="clear" w:color="auto" w:fill="B4C6E7" w:themeFill="accent1" w:themeFillTint="66"/>
          </w:tcPr>
          <w:p w14:paraId="7B314EA6" w14:textId="77777777" w:rsidR="00956831" w:rsidRPr="00CF2B2A" w:rsidRDefault="00956831" w:rsidP="0046015E">
            <w:pPr>
              <w:jc w:val="center"/>
              <w:rPr>
                <w:b/>
                <w:bCs/>
                <w:sz w:val="24"/>
                <w:szCs w:val="32"/>
              </w:rPr>
            </w:pPr>
            <w:r w:rsidRPr="00CF2B2A">
              <w:rPr>
                <w:b/>
                <w:bCs/>
                <w:sz w:val="24"/>
                <w:szCs w:val="32"/>
              </w:rPr>
              <w:t>Category</w:t>
            </w:r>
          </w:p>
        </w:tc>
        <w:tc>
          <w:tcPr>
            <w:tcW w:w="12770" w:type="dxa"/>
            <w:gridSpan w:val="3"/>
          </w:tcPr>
          <w:p w14:paraId="2DA32A98" w14:textId="77777777" w:rsidR="00956831" w:rsidRDefault="00956831" w:rsidP="0046015E">
            <w:r>
              <w:t>Wider strategies</w:t>
            </w:r>
          </w:p>
        </w:tc>
      </w:tr>
      <w:tr w:rsidR="00956831" w14:paraId="067BF8B3" w14:textId="77777777" w:rsidTr="0046015E">
        <w:tc>
          <w:tcPr>
            <w:tcW w:w="1991" w:type="dxa"/>
            <w:shd w:val="clear" w:color="auto" w:fill="B4C6E7" w:themeFill="accent1" w:themeFillTint="66"/>
          </w:tcPr>
          <w:p w14:paraId="617A8E54" w14:textId="77777777" w:rsidR="00956831" w:rsidRDefault="00956831" w:rsidP="0046015E">
            <w:pPr>
              <w:jc w:val="center"/>
              <w:rPr>
                <w:b/>
                <w:bCs/>
                <w:sz w:val="24"/>
                <w:szCs w:val="32"/>
              </w:rPr>
            </w:pPr>
          </w:p>
          <w:p w14:paraId="35B30BE6" w14:textId="77777777" w:rsidR="00956831" w:rsidRPr="00CF2B2A" w:rsidRDefault="00956831" w:rsidP="0046015E">
            <w:pPr>
              <w:jc w:val="center"/>
              <w:rPr>
                <w:b/>
                <w:bCs/>
                <w:sz w:val="24"/>
                <w:szCs w:val="32"/>
              </w:rPr>
            </w:pPr>
            <w:r w:rsidRPr="00CF2B2A">
              <w:rPr>
                <w:b/>
                <w:bCs/>
                <w:sz w:val="24"/>
                <w:szCs w:val="32"/>
              </w:rPr>
              <w:t>Intended outcomes</w:t>
            </w:r>
          </w:p>
        </w:tc>
        <w:tc>
          <w:tcPr>
            <w:tcW w:w="5234" w:type="dxa"/>
          </w:tcPr>
          <w:p w14:paraId="30DC5929" w14:textId="77777777" w:rsidR="00956831" w:rsidRDefault="00956831" w:rsidP="0046015E"/>
          <w:p w14:paraId="34B3A262" w14:textId="56757269" w:rsidR="00956831" w:rsidRDefault="00961190" w:rsidP="0046015E">
            <w:r>
              <w:t>Improve pupils’ aspirations</w:t>
            </w:r>
          </w:p>
          <w:p w14:paraId="72B31B41" w14:textId="52B3F403" w:rsidR="00961190" w:rsidRDefault="002414CF" w:rsidP="0046015E">
            <w:r>
              <w:t>Increase attendance</w:t>
            </w:r>
          </w:p>
          <w:p w14:paraId="5CA50A67" w14:textId="5D31447B" w:rsidR="002414CF" w:rsidRDefault="002414CF" w:rsidP="0046015E">
            <w:r>
              <w:t>Increase cultural capital opportunities</w:t>
            </w:r>
          </w:p>
          <w:p w14:paraId="6A695D4B" w14:textId="77777777" w:rsidR="00956831" w:rsidRDefault="00956831" w:rsidP="0046015E"/>
        </w:tc>
        <w:tc>
          <w:tcPr>
            <w:tcW w:w="3741" w:type="dxa"/>
            <w:shd w:val="clear" w:color="auto" w:fill="B4C6E7" w:themeFill="accent1" w:themeFillTint="66"/>
          </w:tcPr>
          <w:p w14:paraId="672D0253" w14:textId="77777777" w:rsidR="00956831" w:rsidRDefault="00956831" w:rsidP="0046015E">
            <w:pPr>
              <w:jc w:val="center"/>
              <w:rPr>
                <w:b/>
                <w:bCs/>
              </w:rPr>
            </w:pPr>
          </w:p>
          <w:p w14:paraId="44BF2290" w14:textId="77777777" w:rsidR="00956831" w:rsidRPr="004967B0" w:rsidRDefault="00956831" w:rsidP="0046015E">
            <w:pPr>
              <w:jc w:val="center"/>
              <w:rPr>
                <w:b/>
                <w:bCs/>
              </w:rPr>
            </w:pPr>
            <w:r w:rsidRPr="00CF2B2A">
              <w:rPr>
                <w:b/>
                <w:bCs/>
                <w:sz w:val="24"/>
                <w:szCs w:val="32"/>
              </w:rPr>
              <w:t>Success criteria</w:t>
            </w:r>
          </w:p>
        </w:tc>
        <w:tc>
          <w:tcPr>
            <w:tcW w:w="3795" w:type="dxa"/>
          </w:tcPr>
          <w:p w14:paraId="739DC42D" w14:textId="7F5774D6" w:rsidR="00956831" w:rsidRDefault="002414CF" w:rsidP="0046015E">
            <w:r>
              <w:t>100% PP pupils attend at least one trip</w:t>
            </w:r>
          </w:p>
        </w:tc>
      </w:tr>
      <w:tr w:rsidR="00956831" w14:paraId="4476331C" w14:textId="77777777" w:rsidTr="0046015E">
        <w:tc>
          <w:tcPr>
            <w:tcW w:w="1991" w:type="dxa"/>
            <w:shd w:val="clear" w:color="auto" w:fill="B4C6E7" w:themeFill="accent1" w:themeFillTint="66"/>
          </w:tcPr>
          <w:p w14:paraId="5D00925D" w14:textId="77777777" w:rsidR="00956831" w:rsidRPr="004967B0" w:rsidRDefault="00956831" w:rsidP="0046015E">
            <w:pPr>
              <w:jc w:val="center"/>
              <w:rPr>
                <w:b/>
                <w:bCs/>
              </w:rPr>
            </w:pPr>
          </w:p>
        </w:tc>
        <w:tc>
          <w:tcPr>
            <w:tcW w:w="5234" w:type="dxa"/>
            <w:shd w:val="clear" w:color="auto" w:fill="2F5496" w:themeFill="accent1" w:themeFillShade="BF"/>
          </w:tcPr>
          <w:p w14:paraId="79FBE17C"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1</w:t>
            </w:r>
          </w:p>
        </w:tc>
        <w:tc>
          <w:tcPr>
            <w:tcW w:w="3741" w:type="dxa"/>
            <w:shd w:val="clear" w:color="auto" w:fill="2F5496" w:themeFill="accent1" w:themeFillShade="BF"/>
          </w:tcPr>
          <w:p w14:paraId="4F063ADF"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2</w:t>
            </w:r>
          </w:p>
        </w:tc>
        <w:tc>
          <w:tcPr>
            <w:tcW w:w="3795" w:type="dxa"/>
            <w:shd w:val="clear" w:color="auto" w:fill="2F5496" w:themeFill="accent1" w:themeFillShade="BF"/>
          </w:tcPr>
          <w:p w14:paraId="3D0D5B59" w14:textId="77777777" w:rsidR="00956831" w:rsidRPr="00CF2B2A" w:rsidRDefault="00956831" w:rsidP="0046015E">
            <w:pPr>
              <w:jc w:val="center"/>
              <w:rPr>
                <w:color w:val="FFFFFF" w:themeColor="background1"/>
                <w:sz w:val="28"/>
                <w:szCs w:val="36"/>
              </w:rPr>
            </w:pPr>
            <w:r w:rsidRPr="00CF2B2A">
              <w:rPr>
                <w:color w:val="FFFFFF" w:themeColor="background1"/>
                <w:sz w:val="28"/>
                <w:szCs w:val="36"/>
              </w:rPr>
              <w:t>Year 3</w:t>
            </w:r>
          </w:p>
        </w:tc>
      </w:tr>
      <w:tr w:rsidR="00956831" w14:paraId="1017479F" w14:textId="77777777" w:rsidTr="0046015E">
        <w:trPr>
          <w:trHeight w:val="470"/>
        </w:trPr>
        <w:tc>
          <w:tcPr>
            <w:tcW w:w="1991" w:type="dxa"/>
            <w:shd w:val="clear" w:color="auto" w:fill="B4C6E7" w:themeFill="accent1" w:themeFillTint="66"/>
          </w:tcPr>
          <w:p w14:paraId="0593817B" w14:textId="77777777" w:rsidR="00956831" w:rsidRDefault="00956831" w:rsidP="0046015E">
            <w:pPr>
              <w:jc w:val="center"/>
              <w:rPr>
                <w:b/>
                <w:bCs/>
                <w:sz w:val="24"/>
                <w:szCs w:val="32"/>
              </w:rPr>
            </w:pPr>
          </w:p>
          <w:p w14:paraId="06DB0A07" w14:textId="77777777" w:rsidR="00956831" w:rsidRDefault="00956831" w:rsidP="0046015E">
            <w:pPr>
              <w:jc w:val="center"/>
              <w:rPr>
                <w:b/>
                <w:bCs/>
                <w:sz w:val="24"/>
                <w:szCs w:val="32"/>
              </w:rPr>
            </w:pPr>
          </w:p>
          <w:p w14:paraId="1C1C66D1" w14:textId="77777777" w:rsidR="00956831" w:rsidRDefault="00956831" w:rsidP="0046015E">
            <w:pPr>
              <w:jc w:val="center"/>
              <w:rPr>
                <w:b/>
                <w:bCs/>
                <w:sz w:val="24"/>
                <w:szCs w:val="32"/>
              </w:rPr>
            </w:pPr>
          </w:p>
          <w:p w14:paraId="08A12337" w14:textId="77777777" w:rsidR="00956831" w:rsidRPr="00CF2B2A" w:rsidRDefault="00956831" w:rsidP="0046015E">
            <w:pPr>
              <w:jc w:val="center"/>
              <w:rPr>
                <w:b/>
                <w:bCs/>
                <w:sz w:val="24"/>
                <w:szCs w:val="32"/>
              </w:rPr>
            </w:pPr>
            <w:r w:rsidRPr="00CF2B2A">
              <w:rPr>
                <w:b/>
                <w:bCs/>
                <w:sz w:val="24"/>
                <w:szCs w:val="32"/>
              </w:rPr>
              <w:t>Implementation</w:t>
            </w:r>
          </w:p>
        </w:tc>
        <w:tc>
          <w:tcPr>
            <w:tcW w:w="5234" w:type="dxa"/>
          </w:tcPr>
          <w:p w14:paraId="28D0ACCE" w14:textId="77777777" w:rsidR="00956831" w:rsidRDefault="00956831" w:rsidP="0046015E"/>
          <w:p w14:paraId="68821AAC" w14:textId="77777777" w:rsidR="00956831" w:rsidRDefault="00956831" w:rsidP="0046015E"/>
          <w:p w14:paraId="62462F65" w14:textId="130F4250" w:rsidR="00956831" w:rsidRDefault="00D94127" w:rsidP="0046015E">
            <w:r>
              <w:t xml:space="preserve">Key trips within curriculum area planned where necessary </w:t>
            </w:r>
          </w:p>
          <w:p w14:paraId="399519A5" w14:textId="77777777" w:rsidR="00956831" w:rsidRDefault="00956831" w:rsidP="0046015E"/>
          <w:p w14:paraId="2805B49F" w14:textId="77777777" w:rsidR="00956831" w:rsidRDefault="00956831" w:rsidP="0046015E"/>
        </w:tc>
        <w:tc>
          <w:tcPr>
            <w:tcW w:w="3741" w:type="dxa"/>
          </w:tcPr>
          <w:p w14:paraId="183A7C87" w14:textId="77777777" w:rsidR="00956831" w:rsidRDefault="002F1994" w:rsidP="0046015E">
            <w:r>
              <w:t xml:space="preserve">Challenge every curriculum area to arrange each one trip with a focus on school ethos </w:t>
            </w:r>
            <w:r w:rsidR="007C21AC">
              <w:t>Achieve, Aspire and Enjoy</w:t>
            </w:r>
          </w:p>
          <w:p w14:paraId="7DEEFDE4" w14:textId="2E392488" w:rsidR="001F649F" w:rsidRDefault="00984E32" w:rsidP="0046015E">
            <w:r>
              <w:t>Introduce lunch time performing arts club with aim to put on a show</w:t>
            </w:r>
          </w:p>
        </w:tc>
        <w:tc>
          <w:tcPr>
            <w:tcW w:w="3795" w:type="dxa"/>
          </w:tcPr>
          <w:p w14:paraId="548F14A1" w14:textId="77777777" w:rsidR="00956831" w:rsidRDefault="00956831" w:rsidP="0046015E"/>
        </w:tc>
      </w:tr>
      <w:tr w:rsidR="00956831" w14:paraId="558CAEA4" w14:textId="77777777" w:rsidTr="0046015E">
        <w:tc>
          <w:tcPr>
            <w:tcW w:w="1991" w:type="dxa"/>
            <w:shd w:val="clear" w:color="auto" w:fill="B4C6E7" w:themeFill="accent1" w:themeFillTint="66"/>
          </w:tcPr>
          <w:p w14:paraId="68235E26" w14:textId="77777777" w:rsidR="00956831" w:rsidRDefault="00956831" w:rsidP="0046015E">
            <w:pPr>
              <w:jc w:val="center"/>
              <w:rPr>
                <w:b/>
                <w:bCs/>
                <w:sz w:val="24"/>
                <w:szCs w:val="32"/>
              </w:rPr>
            </w:pPr>
          </w:p>
          <w:p w14:paraId="2FDFCB45" w14:textId="77777777" w:rsidR="00956831" w:rsidRPr="00CF2B2A" w:rsidRDefault="00956831" w:rsidP="0046015E">
            <w:pPr>
              <w:jc w:val="center"/>
              <w:rPr>
                <w:b/>
                <w:bCs/>
                <w:sz w:val="24"/>
                <w:szCs w:val="32"/>
              </w:rPr>
            </w:pPr>
            <w:r w:rsidRPr="00CF2B2A">
              <w:rPr>
                <w:b/>
                <w:bCs/>
                <w:sz w:val="24"/>
                <w:szCs w:val="32"/>
              </w:rPr>
              <w:t>Review notes</w:t>
            </w:r>
          </w:p>
        </w:tc>
        <w:tc>
          <w:tcPr>
            <w:tcW w:w="5234" w:type="dxa"/>
          </w:tcPr>
          <w:p w14:paraId="3785EC62" w14:textId="77777777" w:rsidR="00956831" w:rsidRDefault="00956831" w:rsidP="0046015E">
            <w:r>
              <w:t>Annual review notes:</w:t>
            </w:r>
          </w:p>
          <w:p w14:paraId="27CA4F09" w14:textId="0DEF8432" w:rsidR="00956831" w:rsidRDefault="002F1994" w:rsidP="0046015E">
            <w:r>
              <w:t>No trips due to covid</w:t>
            </w:r>
          </w:p>
          <w:p w14:paraId="1746C12C" w14:textId="77777777" w:rsidR="00956831" w:rsidRDefault="00956831" w:rsidP="0046015E"/>
          <w:p w14:paraId="106D719B" w14:textId="77777777" w:rsidR="00956831" w:rsidRDefault="00956831" w:rsidP="0046015E"/>
        </w:tc>
        <w:tc>
          <w:tcPr>
            <w:tcW w:w="3741" w:type="dxa"/>
          </w:tcPr>
          <w:p w14:paraId="51ABF8C3" w14:textId="77777777" w:rsidR="00956831" w:rsidRDefault="00956831" w:rsidP="0046015E">
            <w:r>
              <w:t>Annual review notes:</w:t>
            </w:r>
          </w:p>
        </w:tc>
        <w:tc>
          <w:tcPr>
            <w:tcW w:w="3795" w:type="dxa"/>
          </w:tcPr>
          <w:p w14:paraId="4D73262F" w14:textId="77777777" w:rsidR="00956831" w:rsidRDefault="00956831" w:rsidP="0046015E">
            <w:r>
              <w:t>Final review notes:</w:t>
            </w:r>
          </w:p>
        </w:tc>
      </w:tr>
      <w:tr w:rsidR="00956831" w14:paraId="330C66A8" w14:textId="77777777" w:rsidTr="0046015E">
        <w:tc>
          <w:tcPr>
            <w:tcW w:w="1991" w:type="dxa"/>
            <w:shd w:val="clear" w:color="auto" w:fill="B4C6E7" w:themeFill="accent1" w:themeFillTint="66"/>
          </w:tcPr>
          <w:p w14:paraId="1114B40E" w14:textId="77777777" w:rsidR="00956831" w:rsidRDefault="00956831" w:rsidP="0046015E">
            <w:pPr>
              <w:jc w:val="center"/>
              <w:rPr>
                <w:b/>
                <w:bCs/>
                <w:sz w:val="24"/>
                <w:szCs w:val="32"/>
              </w:rPr>
            </w:pPr>
          </w:p>
          <w:p w14:paraId="624C34D5" w14:textId="77777777" w:rsidR="00956831" w:rsidRPr="00CF2B2A" w:rsidRDefault="00956831" w:rsidP="0046015E">
            <w:pPr>
              <w:jc w:val="center"/>
              <w:rPr>
                <w:b/>
                <w:bCs/>
                <w:sz w:val="24"/>
                <w:szCs w:val="32"/>
              </w:rPr>
            </w:pPr>
            <w:r w:rsidRPr="00CF2B2A">
              <w:rPr>
                <w:b/>
                <w:bCs/>
                <w:sz w:val="24"/>
                <w:szCs w:val="32"/>
              </w:rPr>
              <w:t>Performance review</w:t>
            </w:r>
          </w:p>
        </w:tc>
        <w:tc>
          <w:tcPr>
            <w:tcW w:w="5234" w:type="dxa"/>
          </w:tcPr>
          <w:p w14:paraId="2093AE9D" w14:textId="77777777" w:rsidR="00956831" w:rsidRPr="004967B0" w:rsidRDefault="00956831" w:rsidP="0046015E">
            <w:pPr>
              <w:rPr>
                <w:b/>
                <w:bCs/>
              </w:rPr>
            </w:pPr>
            <w:r w:rsidRPr="004967B0">
              <w:rPr>
                <w:b/>
                <w:bCs/>
              </w:rPr>
              <w:t>The intervention is performing:</w:t>
            </w:r>
          </w:p>
          <w:p w14:paraId="5C9E91B4" w14:textId="77777777" w:rsidR="00956831" w:rsidRDefault="00956831" w:rsidP="0046015E">
            <w:pPr>
              <w:pStyle w:val="ListParagraph"/>
              <w:numPr>
                <w:ilvl w:val="0"/>
                <w:numId w:val="14"/>
              </w:numPr>
            </w:pPr>
            <w:r>
              <w:t xml:space="preserve">Far above expectation </w:t>
            </w:r>
          </w:p>
          <w:p w14:paraId="4A4889F8" w14:textId="77777777" w:rsidR="00956831" w:rsidRDefault="00956831" w:rsidP="0046015E">
            <w:pPr>
              <w:pStyle w:val="ListParagraph"/>
              <w:numPr>
                <w:ilvl w:val="0"/>
                <w:numId w:val="14"/>
              </w:numPr>
            </w:pPr>
            <w:r>
              <w:t>Above expectation</w:t>
            </w:r>
          </w:p>
          <w:p w14:paraId="5BE1D84B" w14:textId="77777777" w:rsidR="00956831" w:rsidRDefault="00956831" w:rsidP="0046015E">
            <w:pPr>
              <w:pStyle w:val="ListParagraph"/>
              <w:numPr>
                <w:ilvl w:val="0"/>
                <w:numId w:val="14"/>
              </w:numPr>
            </w:pPr>
            <w:r>
              <w:t>As expected</w:t>
            </w:r>
          </w:p>
          <w:p w14:paraId="02338FFD" w14:textId="77777777" w:rsidR="00956831" w:rsidRDefault="00956831" w:rsidP="0046015E">
            <w:pPr>
              <w:pStyle w:val="ListParagraph"/>
              <w:numPr>
                <w:ilvl w:val="0"/>
                <w:numId w:val="14"/>
              </w:numPr>
            </w:pPr>
            <w:r>
              <w:t>Below expectations</w:t>
            </w:r>
          </w:p>
          <w:p w14:paraId="0F278F1E" w14:textId="77777777" w:rsidR="00956831" w:rsidRDefault="00956831" w:rsidP="0046015E">
            <w:pPr>
              <w:pStyle w:val="ListParagraph"/>
              <w:numPr>
                <w:ilvl w:val="0"/>
                <w:numId w:val="14"/>
              </w:numPr>
            </w:pPr>
            <w:r>
              <w:t xml:space="preserve">Far below expectations </w:t>
            </w:r>
          </w:p>
        </w:tc>
        <w:tc>
          <w:tcPr>
            <w:tcW w:w="3741" w:type="dxa"/>
          </w:tcPr>
          <w:p w14:paraId="7BAA19D6" w14:textId="77777777" w:rsidR="00956831" w:rsidRPr="004967B0" w:rsidRDefault="00956831" w:rsidP="0046015E">
            <w:pPr>
              <w:rPr>
                <w:b/>
                <w:bCs/>
              </w:rPr>
            </w:pPr>
            <w:r w:rsidRPr="004967B0">
              <w:rPr>
                <w:b/>
                <w:bCs/>
              </w:rPr>
              <w:t>The intervention is performing:</w:t>
            </w:r>
          </w:p>
          <w:p w14:paraId="47AE1077" w14:textId="77777777" w:rsidR="00956831" w:rsidRDefault="00956831" w:rsidP="0046015E">
            <w:pPr>
              <w:pStyle w:val="ListParagraph"/>
              <w:numPr>
                <w:ilvl w:val="0"/>
                <w:numId w:val="15"/>
              </w:numPr>
            </w:pPr>
            <w:r>
              <w:t xml:space="preserve">Far above expectation </w:t>
            </w:r>
          </w:p>
          <w:p w14:paraId="7BBA8A75" w14:textId="77777777" w:rsidR="00956831" w:rsidRDefault="00956831" w:rsidP="0046015E">
            <w:pPr>
              <w:pStyle w:val="ListParagraph"/>
              <w:numPr>
                <w:ilvl w:val="0"/>
                <w:numId w:val="15"/>
              </w:numPr>
            </w:pPr>
            <w:r>
              <w:t>Above expectation</w:t>
            </w:r>
          </w:p>
          <w:p w14:paraId="3E5E938E" w14:textId="77777777" w:rsidR="00956831" w:rsidRDefault="00956831" w:rsidP="0046015E">
            <w:pPr>
              <w:pStyle w:val="ListParagraph"/>
              <w:numPr>
                <w:ilvl w:val="0"/>
                <w:numId w:val="15"/>
              </w:numPr>
            </w:pPr>
            <w:r>
              <w:t>As expected</w:t>
            </w:r>
          </w:p>
          <w:p w14:paraId="4D4F7B89" w14:textId="77777777" w:rsidR="00956831" w:rsidRDefault="00956831" w:rsidP="0046015E">
            <w:pPr>
              <w:pStyle w:val="ListParagraph"/>
              <w:numPr>
                <w:ilvl w:val="0"/>
                <w:numId w:val="15"/>
              </w:numPr>
            </w:pPr>
            <w:r>
              <w:t>Below expectations</w:t>
            </w:r>
          </w:p>
          <w:p w14:paraId="7D432583" w14:textId="77777777" w:rsidR="00956831" w:rsidRDefault="00956831" w:rsidP="0046015E">
            <w:pPr>
              <w:pStyle w:val="ListParagraph"/>
              <w:numPr>
                <w:ilvl w:val="0"/>
                <w:numId w:val="15"/>
              </w:numPr>
            </w:pPr>
            <w:r>
              <w:t>Far below expectations</w:t>
            </w:r>
          </w:p>
        </w:tc>
        <w:tc>
          <w:tcPr>
            <w:tcW w:w="3795" w:type="dxa"/>
          </w:tcPr>
          <w:p w14:paraId="1402FE44" w14:textId="77777777" w:rsidR="00956831" w:rsidRPr="004967B0" w:rsidRDefault="00956831" w:rsidP="0046015E">
            <w:pPr>
              <w:rPr>
                <w:b/>
                <w:bCs/>
              </w:rPr>
            </w:pPr>
            <w:r w:rsidRPr="004967B0">
              <w:rPr>
                <w:b/>
                <w:bCs/>
              </w:rPr>
              <w:t>The intervention is performing:</w:t>
            </w:r>
          </w:p>
          <w:p w14:paraId="51E12AED" w14:textId="77777777" w:rsidR="00956831" w:rsidRDefault="00956831" w:rsidP="0046015E">
            <w:pPr>
              <w:pStyle w:val="ListParagraph"/>
              <w:numPr>
                <w:ilvl w:val="0"/>
                <w:numId w:val="16"/>
              </w:numPr>
            </w:pPr>
            <w:r>
              <w:t xml:space="preserve">Far above expectation </w:t>
            </w:r>
          </w:p>
          <w:p w14:paraId="4638B717" w14:textId="77777777" w:rsidR="00956831" w:rsidRDefault="00956831" w:rsidP="0046015E">
            <w:pPr>
              <w:pStyle w:val="ListParagraph"/>
              <w:numPr>
                <w:ilvl w:val="0"/>
                <w:numId w:val="16"/>
              </w:numPr>
            </w:pPr>
            <w:r>
              <w:t>Above expectation</w:t>
            </w:r>
          </w:p>
          <w:p w14:paraId="08D4C3E7" w14:textId="77777777" w:rsidR="00956831" w:rsidRDefault="00956831" w:rsidP="0046015E">
            <w:pPr>
              <w:pStyle w:val="ListParagraph"/>
              <w:numPr>
                <w:ilvl w:val="0"/>
                <w:numId w:val="16"/>
              </w:numPr>
            </w:pPr>
            <w:r>
              <w:t>As expected</w:t>
            </w:r>
          </w:p>
          <w:p w14:paraId="656C2086" w14:textId="77777777" w:rsidR="00956831" w:rsidRDefault="00956831" w:rsidP="0046015E">
            <w:pPr>
              <w:pStyle w:val="ListParagraph"/>
              <w:numPr>
                <w:ilvl w:val="0"/>
                <w:numId w:val="16"/>
              </w:numPr>
            </w:pPr>
            <w:r>
              <w:t>Below expectations</w:t>
            </w:r>
          </w:p>
          <w:p w14:paraId="0028A9F2" w14:textId="77777777" w:rsidR="00956831" w:rsidRDefault="00956831" w:rsidP="0046015E">
            <w:pPr>
              <w:pStyle w:val="ListParagraph"/>
              <w:numPr>
                <w:ilvl w:val="0"/>
                <w:numId w:val="16"/>
              </w:numPr>
            </w:pPr>
            <w:r>
              <w:t>Far below expectations</w:t>
            </w:r>
          </w:p>
        </w:tc>
      </w:tr>
      <w:tr w:rsidR="00956831" w14:paraId="78249658" w14:textId="77777777" w:rsidTr="0046015E">
        <w:tc>
          <w:tcPr>
            <w:tcW w:w="1991" w:type="dxa"/>
            <w:shd w:val="clear" w:color="auto" w:fill="B4C6E7" w:themeFill="accent1" w:themeFillTint="66"/>
          </w:tcPr>
          <w:p w14:paraId="7DCB0848" w14:textId="77777777" w:rsidR="00956831" w:rsidRPr="00CF2B2A" w:rsidRDefault="00956831" w:rsidP="0046015E">
            <w:pPr>
              <w:jc w:val="center"/>
              <w:rPr>
                <w:b/>
                <w:bCs/>
                <w:sz w:val="24"/>
                <w:szCs w:val="32"/>
              </w:rPr>
            </w:pPr>
            <w:r w:rsidRPr="00CF2B2A">
              <w:rPr>
                <w:b/>
                <w:bCs/>
                <w:sz w:val="24"/>
                <w:szCs w:val="32"/>
              </w:rPr>
              <w:t>Anticipated expenditure</w:t>
            </w:r>
          </w:p>
        </w:tc>
        <w:tc>
          <w:tcPr>
            <w:tcW w:w="5234" w:type="dxa"/>
          </w:tcPr>
          <w:p w14:paraId="7109A4CB" w14:textId="29DEEB0A" w:rsidR="00956831" w:rsidRDefault="002F1994" w:rsidP="0046015E">
            <w:r>
              <w:t>10000</w:t>
            </w:r>
          </w:p>
        </w:tc>
        <w:tc>
          <w:tcPr>
            <w:tcW w:w="3741" w:type="dxa"/>
          </w:tcPr>
          <w:p w14:paraId="1A03FCA7" w14:textId="77777777" w:rsidR="00956831" w:rsidRDefault="00956831" w:rsidP="0046015E"/>
        </w:tc>
        <w:tc>
          <w:tcPr>
            <w:tcW w:w="3795" w:type="dxa"/>
          </w:tcPr>
          <w:p w14:paraId="260064B7" w14:textId="77777777" w:rsidR="00956831" w:rsidRDefault="00956831" w:rsidP="0046015E"/>
        </w:tc>
      </w:tr>
      <w:tr w:rsidR="00956831" w14:paraId="22409454" w14:textId="77777777" w:rsidTr="0046015E">
        <w:tc>
          <w:tcPr>
            <w:tcW w:w="1991" w:type="dxa"/>
            <w:shd w:val="clear" w:color="auto" w:fill="B4C6E7" w:themeFill="accent1" w:themeFillTint="66"/>
          </w:tcPr>
          <w:p w14:paraId="2EA8B451" w14:textId="77777777" w:rsidR="00956831" w:rsidRPr="00CF2B2A" w:rsidRDefault="00956831" w:rsidP="0046015E">
            <w:pPr>
              <w:jc w:val="center"/>
              <w:rPr>
                <w:b/>
                <w:bCs/>
                <w:sz w:val="24"/>
                <w:szCs w:val="32"/>
              </w:rPr>
            </w:pPr>
          </w:p>
        </w:tc>
        <w:tc>
          <w:tcPr>
            <w:tcW w:w="12770" w:type="dxa"/>
            <w:gridSpan w:val="3"/>
            <w:shd w:val="clear" w:color="auto" w:fill="B4C6E7" w:themeFill="accent1" w:themeFillTint="66"/>
          </w:tcPr>
          <w:p w14:paraId="191A5521" w14:textId="77777777" w:rsidR="00956831" w:rsidRDefault="00956831" w:rsidP="0046015E">
            <w:r>
              <w:t>Total expenditure: £</w:t>
            </w:r>
          </w:p>
        </w:tc>
      </w:tr>
      <w:tr w:rsidR="00956831" w14:paraId="63A02EDD" w14:textId="77777777" w:rsidTr="0046015E">
        <w:tc>
          <w:tcPr>
            <w:tcW w:w="1991" w:type="dxa"/>
            <w:shd w:val="clear" w:color="auto" w:fill="B4C6E7" w:themeFill="accent1" w:themeFillTint="66"/>
          </w:tcPr>
          <w:p w14:paraId="22871CFB" w14:textId="77777777" w:rsidR="00956831" w:rsidRPr="00CF2B2A" w:rsidRDefault="00956831" w:rsidP="0046015E">
            <w:pPr>
              <w:jc w:val="center"/>
              <w:rPr>
                <w:b/>
                <w:bCs/>
                <w:sz w:val="24"/>
                <w:szCs w:val="32"/>
              </w:rPr>
            </w:pPr>
            <w:r w:rsidRPr="00CF2B2A">
              <w:rPr>
                <w:b/>
                <w:bCs/>
                <w:sz w:val="24"/>
                <w:szCs w:val="32"/>
              </w:rPr>
              <w:t>Actual expenditure</w:t>
            </w:r>
          </w:p>
        </w:tc>
        <w:tc>
          <w:tcPr>
            <w:tcW w:w="5234" w:type="dxa"/>
          </w:tcPr>
          <w:p w14:paraId="346F8115" w14:textId="67EB9EEB" w:rsidR="00956831" w:rsidRDefault="002F1994" w:rsidP="0046015E">
            <w:r>
              <w:t>0</w:t>
            </w:r>
          </w:p>
        </w:tc>
        <w:tc>
          <w:tcPr>
            <w:tcW w:w="3741" w:type="dxa"/>
          </w:tcPr>
          <w:p w14:paraId="34B7C970" w14:textId="77777777" w:rsidR="00956831" w:rsidRDefault="00956831" w:rsidP="0046015E"/>
        </w:tc>
        <w:tc>
          <w:tcPr>
            <w:tcW w:w="3795" w:type="dxa"/>
          </w:tcPr>
          <w:p w14:paraId="09B79A1E" w14:textId="77777777" w:rsidR="00956831" w:rsidRDefault="00956831" w:rsidP="0046015E"/>
        </w:tc>
      </w:tr>
      <w:tr w:rsidR="00956831" w14:paraId="2D94CDDD" w14:textId="77777777" w:rsidTr="0046015E">
        <w:tc>
          <w:tcPr>
            <w:tcW w:w="1991" w:type="dxa"/>
            <w:shd w:val="clear" w:color="auto" w:fill="B4C6E7" w:themeFill="accent1" w:themeFillTint="66"/>
          </w:tcPr>
          <w:p w14:paraId="1332B672" w14:textId="77777777" w:rsidR="00956831" w:rsidRPr="004967B0" w:rsidRDefault="00956831" w:rsidP="0046015E">
            <w:pPr>
              <w:jc w:val="center"/>
              <w:rPr>
                <w:b/>
                <w:bCs/>
              </w:rPr>
            </w:pPr>
          </w:p>
        </w:tc>
        <w:tc>
          <w:tcPr>
            <w:tcW w:w="12770" w:type="dxa"/>
            <w:gridSpan w:val="3"/>
            <w:shd w:val="clear" w:color="auto" w:fill="B4C6E7" w:themeFill="accent1" w:themeFillTint="66"/>
          </w:tcPr>
          <w:p w14:paraId="1B8DE4F2" w14:textId="77777777" w:rsidR="00956831" w:rsidRDefault="00956831" w:rsidP="0046015E">
            <w:r>
              <w:t>Total expenditure: £</w:t>
            </w:r>
          </w:p>
        </w:tc>
      </w:tr>
    </w:tbl>
    <w:p w14:paraId="40AA68BC" w14:textId="77777777" w:rsidR="00956831" w:rsidRPr="008E3578" w:rsidRDefault="00956831" w:rsidP="00956831"/>
    <w:p w14:paraId="79F3067B" w14:textId="77777777" w:rsidR="00C057A8" w:rsidRDefault="00C057A8" w:rsidP="00C057A8"/>
    <w:p w14:paraId="39C6455D" w14:textId="08160D2C" w:rsidR="00F84A6A" w:rsidRPr="008E3578" w:rsidRDefault="00F84A6A" w:rsidP="007B7406"/>
    <w:sectPr w:rsidR="00F84A6A" w:rsidRPr="008E3578" w:rsidSect="008E3578">
      <w:headerReference w:type="even" r:id="rId13"/>
      <w:headerReference w:type="default" r:id="rId14"/>
      <w:footerReference w:type="default" r:id="rId15"/>
      <w:headerReference w:type="first" r:id="rId16"/>
      <w:footerReference w:type="first" r:id="rId17"/>
      <w:pgSz w:w="16840" w:h="11900" w:orient="landscape"/>
      <w:pgMar w:top="992" w:right="992" w:bottom="1077" w:left="1077" w:header="737" w:footer="22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FBCE0" w14:textId="77777777" w:rsidR="00E05B73" w:rsidRDefault="00E05B73" w:rsidP="00626EDA">
      <w:r>
        <w:separator/>
      </w:r>
    </w:p>
  </w:endnote>
  <w:endnote w:type="continuationSeparator" w:id="0">
    <w:p w14:paraId="486C4D81" w14:textId="77777777" w:rsidR="00E05B73" w:rsidRDefault="00E05B73" w:rsidP="0062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4760" w:type="dxa"/>
      <w:tblBorders>
        <w:top w:val="single" w:sz="8" w:space="0" w:color="FF1F64"/>
      </w:tblBorders>
      <w:tblCellMar>
        <w:top w:w="142" w:type="dxa"/>
        <w:left w:w="0" w:type="dxa"/>
        <w:right w:w="0" w:type="dxa"/>
      </w:tblCellMar>
      <w:tblLook w:val="04A0" w:firstRow="1" w:lastRow="0" w:firstColumn="1" w:lastColumn="0" w:noHBand="0" w:noVBand="1"/>
    </w:tblPr>
    <w:tblGrid>
      <w:gridCol w:w="6379"/>
      <w:gridCol w:w="8381"/>
    </w:tblGrid>
    <w:tr w:rsidR="00FE3F15" w14:paraId="3F152DAC" w14:textId="77777777" w:rsidTr="008E3578">
      <w:tc>
        <w:tcPr>
          <w:tcW w:w="6379" w:type="dxa"/>
          <w:shd w:val="clear" w:color="auto" w:fill="auto"/>
        </w:tcPr>
        <w:p w14:paraId="158B8701" w14:textId="18139FE3" w:rsidR="00FE3F15" w:rsidRPr="00FF7156" w:rsidRDefault="00D04C0D" w:rsidP="00FE3F15">
          <w:pPr>
            <w:shd w:val="clear" w:color="auto" w:fill="FFFFFF"/>
            <w:textAlignment w:val="baseline"/>
            <w:rPr>
              <w:rFonts w:eastAsia="Times New Roman" w:cs="Arial"/>
              <w:color w:val="808080"/>
              <w:sz w:val="16"/>
              <w:szCs w:val="16"/>
            </w:rPr>
          </w:pPr>
          <w:r w:rsidRPr="008863A5">
            <w:rPr>
              <w:noProof/>
              <w:lang w:val="en-GB" w:eastAsia="en-GB"/>
            </w:rPr>
            <w:drawing>
              <wp:inline distT="0" distB="0" distL="0" distR="0" wp14:anchorId="200AACFF" wp14:editId="7C81BBEE">
                <wp:extent cx="1805940" cy="60198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601980"/>
                        </a:xfrm>
                        <a:prstGeom prst="rect">
                          <a:avLst/>
                        </a:prstGeom>
                        <a:noFill/>
                        <a:ln>
                          <a:noFill/>
                        </a:ln>
                      </pic:spPr>
                    </pic:pic>
                  </a:graphicData>
                </a:graphic>
              </wp:inline>
            </w:drawing>
          </w:r>
          <w:r w:rsidR="009621CF">
            <w:rPr>
              <w:noProof/>
            </w:rPr>
            <w:ptab w:relativeTo="margin" w:alignment="right" w:leader="none"/>
          </w:r>
          <w:r w:rsidR="009621CF">
            <w:rPr>
              <w:noProof/>
            </w:rPr>
            <w:ptab w:relativeTo="margin" w:alignment="right" w:leader="none"/>
          </w:r>
          <w:r w:rsidR="009621CF" w:rsidRPr="00FF7156">
            <w:rPr>
              <w:rFonts w:eastAsia="Times New Roman" w:cs="Arial"/>
              <w:color w:val="808080"/>
              <w:sz w:val="16"/>
              <w:szCs w:val="16"/>
            </w:rPr>
            <w:t xml:space="preserve"> </w:t>
          </w:r>
        </w:p>
        <w:p w14:paraId="24C6EDC2" w14:textId="77777777" w:rsidR="00FE3F15" w:rsidRDefault="00FE3F15" w:rsidP="006F569D">
          <w:pPr>
            <w:pStyle w:val="Footer"/>
          </w:pPr>
        </w:p>
      </w:tc>
      <w:tc>
        <w:tcPr>
          <w:tcW w:w="8381" w:type="dxa"/>
        </w:tcPr>
        <w:p w14:paraId="7E9BEE62" w14:textId="4E9DEC9B" w:rsidR="00FE3F15" w:rsidRPr="00177722" w:rsidRDefault="00FE3F15" w:rsidP="00FE3F15">
          <w:pPr>
            <w:shd w:val="clear" w:color="auto" w:fill="FFFFFF"/>
            <w:jc w:val="right"/>
            <w:textAlignment w:val="baseline"/>
            <w:rPr>
              <w:rFonts w:eastAsia="Times New Roman" w:cs="Arial"/>
              <w:color w:val="BFBFBF"/>
              <w:sz w:val="17"/>
              <w:szCs w:val="17"/>
              <w:bdr w:val="none" w:sz="0" w:space="0" w:color="auto" w:frame="1"/>
            </w:rPr>
          </w:pPr>
        </w:p>
      </w:tc>
    </w:tr>
  </w:tbl>
  <w:p w14:paraId="2A85F3EE" w14:textId="18399E05" w:rsidR="00874C73" w:rsidRDefault="00874C73" w:rsidP="00874C73">
    <w:pPr>
      <w:pStyle w:val="Footer"/>
      <w:rPr>
        <w:noProof/>
      </w:rPr>
    </w:pPr>
    <w:r w:rsidRPr="00874C73">
      <w:rPr>
        <w:color w:val="auto"/>
      </w:rPr>
      <w:t>Page</w:t>
    </w:r>
    <w:r w:rsidRPr="00874C73">
      <w:rPr>
        <w:b/>
      </w:rPr>
      <w:t xml:space="preserve"> </w:t>
    </w:r>
    <w:r w:rsidRPr="00E64E2A">
      <w:rPr>
        <w:b/>
        <w:color w:val="FF1F64"/>
      </w:rPr>
      <w:t>|</w:t>
    </w:r>
    <w:r>
      <w:t xml:space="preserve"> </w:t>
    </w:r>
    <w:r w:rsidRPr="00874C73">
      <w:rPr>
        <w:color w:val="auto"/>
      </w:rPr>
      <w:fldChar w:fldCharType="begin"/>
    </w:r>
    <w:r w:rsidRPr="00874C73">
      <w:rPr>
        <w:color w:val="auto"/>
      </w:rPr>
      <w:instrText xml:space="preserve"> PAGE   \* MERGEFORMAT </w:instrText>
    </w:r>
    <w:r w:rsidRPr="00874C73">
      <w:rPr>
        <w:color w:val="auto"/>
      </w:rPr>
      <w:fldChar w:fldCharType="separate"/>
    </w:r>
    <w:r w:rsidR="002620B7">
      <w:rPr>
        <w:noProof/>
        <w:color w:val="auto"/>
      </w:rPr>
      <w:t>26</w:t>
    </w:r>
    <w:r w:rsidRPr="00874C73">
      <w:rPr>
        <w:noProof/>
        <w:color w:val="auto"/>
      </w:rPr>
      <w:fldChar w:fldCharType="end"/>
    </w:r>
  </w:p>
  <w:p w14:paraId="6FEBC022" w14:textId="77777777" w:rsidR="00FE3F15" w:rsidRPr="00590890" w:rsidRDefault="00FE3F15" w:rsidP="006F569D">
    <w:pPr>
      <w:pStyle w:val="Foo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6FECC" w14:textId="4BE4E660" w:rsidR="000A7975" w:rsidRPr="000A7975" w:rsidRDefault="009621CF">
    <w:pPr>
      <w:pStyle w:val="Footer"/>
      <w:jc w:val="center"/>
      <w:rPr>
        <w:caps/>
        <w:noProof/>
        <w:color w:val="4472C4"/>
      </w:rPr>
    </w:pPr>
    <w:r>
      <w:rPr>
        <w:noProof/>
      </w:rPr>
      <w:ptab w:relativeTo="margin" w:alignment="right" w:leader="none"/>
    </w:r>
    <w:r w:rsidR="00D04C0D" w:rsidRPr="000A7975">
      <w:rPr>
        <w:noProof/>
        <w:lang w:val="en-GB" w:eastAsia="en-GB"/>
      </w:rPr>
      <w:drawing>
        <wp:inline distT="0" distB="0" distL="0" distR="0" wp14:anchorId="58E2CE07" wp14:editId="5B7D91EA">
          <wp:extent cx="1805940" cy="601980"/>
          <wp:effectExtent l="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5940" cy="601980"/>
                  </a:xfrm>
                  <a:prstGeom prst="rect">
                    <a:avLst/>
                  </a:prstGeom>
                  <a:noFill/>
                  <a:ln>
                    <a:noFill/>
                  </a:ln>
                </pic:spPr>
              </pic:pic>
            </a:graphicData>
          </a:graphic>
        </wp:inline>
      </w:drawing>
    </w:r>
    <w:r w:rsidR="000A7975" w:rsidRPr="000A7975">
      <w:rPr>
        <w:caps/>
        <w:color w:val="4472C4"/>
      </w:rPr>
      <w:t xml:space="preserve"> </w:t>
    </w:r>
    <w:r w:rsidR="000A7975" w:rsidRPr="000A7975">
      <w:rPr>
        <w:caps/>
        <w:color w:val="4472C4"/>
      </w:rPr>
      <w:fldChar w:fldCharType="begin"/>
    </w:r>
    <w:r w:rsidR="000A7975" w:rsidRPr="000A7975">
      <w:rPr>
        <w:caps/>
        <w:color w:val="4472C4"/>
      </w:rPr>
      <w:instrText xml:space="preserve"> PAGE   \* MERGEFORMAT </w:instrText>
    </w:r>
    <w:r w:rsidR="000A7975" w:rsidRPr="000A7975">
      <w:rPr>
        <w:caps/>
        <w:color w:val="4472C4"/>
      </w:rPr>
      <w:fldChar w:fldCharType="separate"/>
    </w:r>
    <w:r w:rsidR="002620B7">
      <w:rPr>
        <w:caps/>
        <w:noProof/>
        <w:color w:val="4472C4"/>
      </w:rPr>
      <w:t>1</w:t>
    </w:r>
    <w:r w:rsidR="000A7975" w:rsidRPr="000A7975">
      <w:rPr>
        <w:caps/>
        <w:noProof/>
        <w:color w:val="4472C4"/>
      </w:rPr>
      <w:fldChar w:fldCharType="end"/>
    </w:r>
  </w:p>
  <w:p w14:paraId="3E968FE1" w14:textId="77777777" w:rsidR="00FE3F15" w:rsidRPr="00874C73" w:rsidRDefault="00FE3F15" w:rsidP="006F5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24B31F" w14:textId="77777777" w:rsidR="00E05B73" w:rsidRDefault="00E05B73" w:rsidP="00626EDA">
      <w:r>
        <w:separator/>
      </w:r>
    </w:p>
  </w:footnote>
  <w:footnote w:type="continuationSeparator" w:id="0">
    <w:p w14:paraId="304FD4EA" w14:textId="77777777" w:rsidR="00E05B73" w:rsidRDefault="00E05B73" w:rsidP="0062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D4470D" w14:textId="2E524F3B" w:rsidR="00FE3F15" w:rsidRDefault="00D04C0D">
    <w:r>
      <w:rPr>
        <w:noProof/>
        <w:lang w:val="en-GB" w:eastAsia="en-GB"/>
      </w:rPr>
      <w:drawing>
        <wp:anchor distT="0" distB="0" distL="114300" distR="114300" simplePos="0" relativeHeight="251657216" behindDoc="1" locked="0" layoutInCell="1" allowOverlap="1" wp14:anchorId="4C4426CD" wp14:editId="52269C98">
          <wp:simplePos x="0" y="0"/>
          <wp:positionH relativeFrom="margin">
            <wp:align>center</wp:align>
          </wp:positionH>
          <wp:positionV relativeFrom="margin">
            <wp:align>center</wp:align>
          </wp:positionV>
          <wp:extent cx="7558405" cy="10695940"/>
          <wp:effectExtent l="0" t="0" r="0" b="0"/>
          <wp:wrapNone/>
          <wp:docPr id="2" name="Picture 4" descr="keydocs-background-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ydocs-background-bann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2620B7">
      <w:rPr>
        <w:noProof/>
      </w:rPr>
      <w:pict w14:anchorId="6D9176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595.15pt;height:842.2pt;z-index:-251658240;mso-wrap-edited:f;mso-position-horizontal:center;mso-position-horizontal-relative:margin;mso-position-vertical:center;mso-position-vertical-relative:margin"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31BF2" w14:textId="77777777" w:rsidR="00FE3F15" w:rsidRDefault="00FE3F15"/>
  <w:p w14:paraId="41B3E82F" w14:textId="77777777" w:rsidR="00FE3F15" w:rsidRDefault="00FE3F15"/>
  <w:p w14:paraId="2DDF21AD" w14:textId="77777777" w:rsidR="00FE3F15" w:rsidRDefault="00FE3F15"/>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8663B2" w14:textId="77777777" w:rsidR="00FE3F15" w:rsidRDefault="00FE3F15"/>
  <w:p w14:paraId="7DAB8DC2" w14:textId="77777777" w:rsidR="00FE3F15" w:rsidRDefault="00FE3F15" w:rsidP="00FE3F15"/>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style="width:36pt;height:30pt" o:bullet="t">
        <v:imagedata r:id="rId1" o:title="Tick"/>
      </v:shape>
    </w:pict>
  </w:numPicBullet>
  <w:numPicBullet w:numPicBulletId="1">
    <w:pict>
      <v:shape id="_x0000_i1047" type="#_x0000_t75" style="width:30pt;height:30pt" o:bullet="t">
        <v:imagedata r:id="rId2" o:title="Cross"/>
      </v:shape>
    </w:pict>
  </w:numPicBullet>
  <w:numPicBullet w:numPicBulletId="2">
    <w:pict>
      <v:shape id="_x0000_i1048" type="#_x0000_t75" style="width:208.5pt;height:332.25pt" o:bullet="t">
        <v:imagedata r:id="rId3" o:title="art1EF6"/>
      </v:shape>
    </w:pict>
  </w:numPicBullet>
  <w:numPicBullet w:numPicBulletId="3">
    <w:pict>
      <v:shape id="_x0000_i1049" type="#_x0000_t75" style="width:208.5pt;height:332.25pt" o:bullet="t">
        <v:imagedata r:id="rId4" o:title="TK_LOGO_POINTER_RGB_bullet_blue"/>
      </v:shape>
    </w:pict>
  </w:numPicBullet>
  <w:abstractNum w:abstractNumId="0" w15:restartNumberingAfterBreak="0">
    <w:nsid w:val="025947D9"/>
    <w:multiLevelType w:val="hybridMultilevel"/>
    <w:tmpl w:val="19983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6C3622"/>
    <w:multiLevelType w:val="hybridMultilevel"/>
    <w:tmpl w:val="2BD4E6F4"/>
    <w:lvl w:ilvl="0" w:tplc="EE5AB562">
      <w:start w:val="1"/>
      <w:numFmt w:val="bullet"/>
      <w:pStyle w:val="6DOs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BE21712"/>
    <w:multiLevelType w:val="hybridMultilevel"/>
    <w:tmpl w:val="64E4D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AA63AE"/>
    <w:multiLevelType w:val="hybridMultilevel"/>
    <w:tmpl w:val="68A60EE2"/>
    <w:lvl w:ilvl="0" w:tplc="4B101A06">
      <w:start w:val="1"/>
      <w:numFmt w:val="bullet"/>
      <w:pStyle w:val="7Tablecop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97581A"/>
    <w:multiLevelType w:val="hybridMultilevel"/>
    <w:tmpl w:val="1BBC800C"/>
    <w:lvl w:ilvl="0" w:tplc="7ECA7F4C">
      <w:start w:val="1"/>
      <w:numFmt w:val="bullet"/>
      <w:pStyle w:val="3Bulletedcopypink"/>
      <w:lvlText w:val=""/>
      <w:lvlPicBulletId w:val="2"/>
      <w:lvlJc w:val="left"/>
      <w:pPr>
        <w:ind w:left="53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204B1C"/>
    <w:multiLevelType w:val="hybridMultilevel"/>
    <w:tmpl w:val="64FED3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DA1EFC"/>
    <w:multiLevelType w:val="hybridMultilevel"/>
    <w:tmpl w:val="A06A74E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EA5BD7"/>
    <w:multiLevelType w:val="hybridMultilevel"/>
    <w:tmpl w:val="1DF8005E"/>
    <w:lvl w:ilvl="0" w:tplc="8182F6DC">
      <w:start w:val="1"/>
      <w:numFmt w:val="bullet"/>
      <w:lvlText w:val=""/>
      <w:lvlJc w:val="left"/>
      <w:pPr>
        <w:ind w:left="720" w:hanging="360"/>
      </w:pPr>
      <w:rPr>
        <w:rFonts w:ascii="Symbol" w:hAnsi="Symbol" w:hint="default"/>
      </w:rPr>
    </w:lvl>
    <w:lvl w:ilvl="1" w:tplc="DAC080C2">
      <w:start w:val="1"/>
      <w:numFmt w:val="bullet"/>
      <w:lvlText w:val="o"/>
      <w:lvlJc w:val="left"/>
      <w:pPr>
        <w:ind w:left="1440" w:hanging="360"/>
      </w:pPr>
      <w:rPr>
        <w:rFonts w:ascii="Courier New" w:hAnsi="Courier New" w:cs="Times New Roman" w:hint="default"/>
      </w:rPr>
    </w:lvl>
    <w:lvl w:ilvl="2" w:tplc="F05C78DA">
      <w:start w:val="1"/>
      <w:numFmt w:val="bullet"/>
      <w:lvlText w:val=""/>
      <w:lvlJc w:val="left"/>
      <w:pPr>
        <w:ind w:left="2160" w:hanging="360"/>
      </w:pPr>
      <w:rPr>
        <w:rFonts w:ascii="Wingdings" w:hAnsi="Wingdings" w:hint="default"/>
      </w:rPr>
    </w:lvl>
    <w:lvl w:ilvl="3" w:tplc="D4FAFC66">
      <w:start w:val="1"/>
      <w:numFmt w:val="bullet"/>
      <w:lvlText w:val=""/>
      <w:lvlJc w:val="left"/>
      <w:pPr>
        <w:ind w:left="2880" w:hanging="360"/>
      </w:pPr>
      <w:rPr>
        <w:rFonts w:ascii="Symbol" w:hAnsi="Symbol" w:hint="default"/>
      </w:rPr>
    </w:lvl>
    <w:lvl w:ilvl="4" w:tplc="99D61194">
      <w:start w:val="1"/>
      <w:numFmt w:val="bullet"/>
      <w:lvlText w:val="o"/>
      <w:lvlJc w:val="left"/>
      <w:pPr>
        <w:ind w:left="3600" w:hanging="360"/>
      </w:pPr>
      <w:rPr>
        <w:rFonts w:ascii="Courier New" w:hAnsi="Courier New" w:cs="Times New Roman" w:hint="default"/>
      </w:rPr>
    </w:lvl>
    <w:lvl w:ilvl="5" w:tplc="D01A1C78">
      <w:start w:val="1"/>
      <w:numFmt w:val="bullet"/>
      <w:lvlText w:val=""/>
      <w:lvlJc w:val="left"/>
      <w:pPr>
        <w:ind w:left="4320" w:hanging="360"/>
      </w:pPr>
      <w:rPr>
        <w:rFonts w:ascii="Wingdings" w:hAnsi="Wingdings" w:hint="default"/>
      </w:rPr>
    </w:lvl>
    <w:lvl w:ilvl="6" w:tplc="7038A36A">
      <w:start w:val="1"/>
      <w:numFmt w:val="bullet"/>
      <w:lvlText w:val=""/>
      <w:lvlJc w:val="left"/>
      <w:pPr>
        <w:ind w:left="5040" w:hanging="360"/>
      </w:pPr>
      <w:rPr>
        <w:rFonts w:ascii="Symbol" w:hAnsi="Symbol" w:hint="default"/>
      </w:rPr>
    </w:lvl>
    <w:lvl w:ilvl="7" w:tplc="BB202ED4">
      <w:start w:val="1"/>
      <w:numFmt w:val="bullet"/>
      <w:lvlText w:val="o"/>
      <w:lvlJc w:val="left"/>
      <w:pPr>
        <w:ind w:left="5760" w:hanging="360"/>
      </w:pPr>
      <w:rPr>
        <w:rFonts w:ascii="Courier New" w:hAnsi="Courier New" w:cs="Times New Roman" w:hint="default"/>
      </w:rPr>
    </w:lvl>
    <w:lvl w:ilvl="8" w:tplc="F97A43D6">
      <w:start w:val="1"/>
      <w:numFmt w:val="bullet"/>
      <w:lvlText w:val=""/>
      <w:lvlJc w:val="left"/>
      <w:pPr>
        <w:ind w:left="6480" w:hanging="360"/>
      </w:pPr>
      <w:rPr>
        <w:rFonts w:ascii="Wingdings" w:hAnsi="Wingdings" w:hint="default"/>
      </w:rPr>
    </w:lvl>
  </w:abstractNum>
  <w:abstractNum w:abstractNumId="8" w15:restartNumberingAfterBreak="0">
    <w:nsid w:val="3EB97F44"/>
    <w:multiLevelType w:val="hybridMultilevel"/>
    <w:tmpl w:val="2A14BF2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A421538"/>
    <w:multiLevelType w:val="hybridMultilevel"/>
    <w:tmpl w:val="D8C4528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393CB6"/>
    <w:multiLevelType w:val="hybridMultilevel"/>
    <w:tmpl w:val="7BE6C800"/>
    <w:lvl w:ilvl="0" w:tplc="E1A87802">
      <w:start w:val="1"/>
      <w:numFmt w:val="bullet"/>
      <w:pStyle w:val="8DONTsbullet"/>
      <w:lvlText w:val=""/>
      <w:lvlPicBulletId w:val="1"/>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D10101"/>
    <w:multiLevelType w:val="hybridMultilevel"/>
    <w:tmpl w:val="7454567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4254DA"/>
    <w:multiLevelType w:val="hybridMultilevel"/>
    <w:tmpl w:val="9558F892"/>
    <w:lvl w:ilvl="0" w:tplc="B440A328">
      <w:start w:val="1"/>
      <w:numFmt w:val="bullet"/>
      <w:pStyle w:val="4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13" w15:restartNumberingAfterBreak="0">
    <w:nsid w:val="4FE96183"/>
    <w:multiLevelType w:val="hybridMultilevel"/>
    <w:tmpl w:val="785AB156"/>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8B06FD"/>
    <w:multiLevelType w:val="hybridMultilevel"/>
    <w:tmpl w:val="7C9015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D3C0B3F"/>
    <w:multiLevelType w:val="hybridMultilevel"/>
    <w:tmpl w:val="3E6E796E"/>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6" w15:restartNumberingAfterBreak="0">
    <w:nsid w:val="61857B68"/>
    <w:multiLevelType w:val="hybridMultilevel"/>
    <w:tmpl w:val="4BA8F3F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6A4120"/>
    <w:multiLevelType w:val="hybridMultilevel"/>
    <w:tmpl w:val="3AB0FF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F81BB9"/>
    <w:multiLevelType w:val="hybridMultilevel"/>
    <w:tmpl w:val="8CF0351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A100FF"/>
    <w:multiLevelType w:val="hybridMultilevel"/>
    <w:tmpl w:val="9FD8B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6F3A70"/>
    <w:multiLevelType w:val="hybridMultilevel"/>
    <w:tmpl w:val="B7EA454C"/>
    <w:lvl w:ilvl="0" w:tplc="BA4A2690">
      <w:start w:val="1"/>
      <w:numFmt w:val="decimal"/>
      <w:lvlText w:val="%1."/>
      <w:lvlJc w:val="left"/>
      <w:pPr>
        <w:ind w:left="720" w:hanging="360"/>
      </w:pPr>
      <w:rPr>
        <w:rFonts w:eastAsia="Arial" w:cs="Arial" w:hint="default"/>
        <w:color w:val="000000"/>
        <w:sz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C7F12FE"/>
    <w:multiLevelType w:val="hybridMultilevel"/>
    <w:tmpl w:val="FB6E3B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6475D72"/>
    <w:multiLevelType w:val="hybridMultilevel"/>
    <w:tmpl w:val="1132EBF6"/>
    <w:lvl w:ilvl="0" w:tplc="CE38EF20">
      <w:start w:val="1"/>
      <w:numFmt w:val="bullet"/>
      <w:pStyle w:val="8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F95988"/>
    <w:multiLevelType w:val="hybridMultilevel"/>
    <w:tmpl w:val="27182D34"/>
    <w:lvl w:ilvl="0" w:tplc="AC34CB06">
      <w:start w:val="1"/>
      <w:numFmt w:val="bullet"/>
      <w:pStyle w:val="3Bulletedcopyblue"/>
      <w:lvlText w:val=""/>
      <w:lvlPicBulletId w:val="3"/>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22"/>
  </w:num>
  <w:num w:numId="2">
    <w:abstractNumId w:val="4"/>
  </w:num>
  <w:num w:numId="3">
    <w:abstractNumId w:val="1"/>
  </w:num>
  <w:num w:numId="4">
    <w:abstractNumId w:val="10"/>
  </w:num>
  <w:num w:numId="5">
    <w:abstractNumId w:val="3"/>
  </w:num>
  <w:num w:numId="6">
    <w:abstractNumId w:val="23"/>
  </w:num>
  <w:num w:numId="7">
    <w:abstractNumId w:val="12"/>
  </w:num>
  <w:num w:numId="8">
    <w:abstractNumId w:val="13"/>
  </w:num>
  <w:num w:numId="9">
    <w:abstractNumId w:val="20"/>
  </w:num>
  <w:num w:numId="10">
    <w:abstractNumId w:val="21"/>
  </w:num>
  <w:num w:numId="11">
    <w:abstractNumId w:val="19"/>
  </w:num>
  <w:num w:numId="12">
    <w:abstractNumId w:val="0"/>
  </w:num>
  <w:num w:numId="13">
    <w:abstractNumId w:val="5"/>
  </w:num>
  <w:num w:numId="14">
    <w:abstractNumId w:val="11"/>
  </w:num>
  <w:num w:numId="15">
    <w:abstractNumId w:val="18"/>
  </w:num>
  <w:num w:numId="16">
    <w:abstractNumId w:val="17"/>
  </w:num>
  <w:num w:numId="17">
    <w:abstractNumId w:val="9"/>
  </w:num>
  <w:num w:numId="18">
    <w:abstractNumId w:val="15"/>
  </w:num>
  <w:num w:numId="19">
    <w:abstractNumId w:val="6"/>
  </w:num>
  <w:num w:numId="20">
    <w:abstractNumId w:val="14"/>
  </w:num>
  <w:num w:numId="21">
    <w:abstractNumId w:val="8"/>
  </w:num>
  <w:num w:numId="22">
    <w:abstractNumId w:val="16"/>
  </w:num>
  <w:num w:numId="23">
    <w:abstractNumId w:val="7"/>
  </w:num>
  <w:num w:numId="24">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7A8"/>
    <w:rsid w:val="0001427A"/>
    <w:rsid w:val="000155B9"/>
    <w:rsid w:val="00015B1A"/>
    <w:rsid w:val="0002254B"/>
    <w:rsid w:val="00037518"/>
    <w:rsid w:val="00042AAC"/>
    <w:rsid w:val="0004337E"/>
    <w:rsid w:val="000441E1"/>
    <w:rsid w:val="000477BD"/>
    <w:rsid w:val="00062813"/>
    <w:rsid w:val="00064C68"/>
    <w:rsid w:val="0006550C"/>
    <w:rsid w:val="00074101"/>
    <w:rsid w:val="000804CA"/>
    <w:rsid w:val="00082050"/>
    <w:rsid w:val="000820F1"/>
    <w:rsid w:val="0008272B"/>
    <w:rsid w:val="000833F3"/>
    <w:rsid w:val="0009675B"/>
    <w:rsid w:val="000A2245"/>
    <w:rsid w:val="000A569F"/>
    <w:rsid w:val="000A61D4"/>
    <w:rsid w:val="000A7975"/>
    <w:rsid w:val="000B0D18"/>
    <w:rsid w:val="000B48B0"/>
    <w:rsid w:val="000B4BE3"/>
    <w:rsid w:val="000B77E5"/>
    <w:rsid w:val="000D40F9"/>
    <w:rsid w:val="000E4261"/>
    <w:rsid w:val="000E4415"/>
    <w:rsid w:val="000E6C6F"/>
    <w:rsid w:val="000E739F"/>
    <w:rsid w:val="000F03C6"/>
    <w:rsid w:val="000F5850"/>
    <w:rsid w:val="000F5932"/>
    <w:rsid w:val="00101924"/>
    <w:rsid w:val="00103339"/>
    <w:rsid w:val="001039FD"/>
    <w:rsid w:val="001079BA"/>
    <w:rsid w:val="00130977"/>
    <w:rsid w:val="001313BD"/>
    <w:rsid w:val="00133219"/>
    <w:rsid w:val="0013442F"/>
    <w:rsid w:val="001349DF"/>
    <w:rsid w:val="001357C9"/>
    <w:rsid w:val="0013598C"/>
    <w:rsid w:val="00166AE2"/>
    <w:rsid w:val="001717BF"/>
    <w:rsid w:val="0017697E"/>
    <w:rsid w:val="001844CD"/>
    <w:rsid w:val="001864DE"/>
    <w:rsid w:val="00187D0C"/>
    <w:rsid w:val="00196CB9"/>
    <w:rsid w:val="001A2023"/>
    <w:rsid w:val="001A4A12"/>
    <w:rsid w:val="001A5E28"/>
    <w:rsid w:val="001A6033"/>
    <w:rsid w:val="001C3501"/>
    <w:rsid w:val="001C3F60"/>
    <w:rsid w:val="001E21D3"/>
    <w:rsid w:val="001E3CA3"/>
    <w:rsid w:val="001E5810"/>
    <w:rsid w:val="001E6B67"/>
    <w:rsid w:val="001F649F"/>
    <w:rsid w:val="001F6768"/>
    <w:rsid w:val="001F7513"/>
    <w:rsid w:val="00200633"/>
    <w:rsid w:val="002067E2"/>
    <w:rsid w:val="002115BB"/>
    <w:rsid w:val="00214ACF"/>
    <w:rsid w:val="00221B1A"/>
    <w:rsid w:val="00223FEF"/>
    <w:rsid w:val="002259CE"/>
    <w:rsid w:val="00235450"/>
    <w:rsid w:val="002414CF"/>
    <w:rsid w:val="00254B2B"/>
    <w:rsid w:val="0025597C"/>
    <w:rsid w:val="002620B7"/>
    <w:rsid w:val="00263F4D"/>
    <w:rsid w:val="00265A76"/>
    <w:rsid w:val="002678FF"/>
    <w:rsid w:val="00275D5E"/>
    <w:rsid w:val="00280198"/>
    <w:rsid w:val="002813A5"/>
    <w:rsid w:val="00281997"/>
    <w:rsid w:val="00286A2F"/>
    <w:rsid w:val="0029265D"/>
    <w:rsid w:val="00293497"/>
    <w:rsid w:val="002A1974"/>
    <w:rsid w:val="002A52EA"/>
    <w:rsid w:val="002B4268"/>
    <w:rsid w:val="002B6181"/>
    <w:rsid w:val="002B75A4"/>
    <w:rsid w:val="002B7B78"/>
    <w:rsid w:val="002C4C82"/>
    <w:rsid w:val="002D3D59"/>
    <w:rsid w:val="002D7FB6"/>
    <w:rsid w:val="002E0D3D"/>
    <w:rsid w:val="002E636A"/>
    <w:rsid w:val="002F1994"/>
    <w:rsid w:val="00303816"/>
    <w:rsid w:val="003043FE"/>
    <w:rsid w:val="003048D2"/>
    <w:rsid w:val="00307E1A"/>
    <w:rsid w:val="00310AAB"/>
    <w:rsid w:val="00316B6B"/>
    <w:rsid w:val="00320612"/>
    <w:rsid w:val="003365A2"/>
    <w:rsid w:val="00340F1C"/>
    <w:rsid w:val="003439E9"/>
    <w:rsid w:val="00345D13"/>
    <w:rsid w:val="0035413F"/>
    <w:rsid w:val="00355807"/>
    <w:rsid w:val="003559DC"/>
    <w:rsid w:val="00364646"/>
    <w:rsid w:val="0038055F"/>
    <w:rsid w:val="00384599"/>
    <w:rsid w:val="00385624"/>
    <w:rsid w:val="0039599A"/>
    <w:rsid w:val="00396549"/>
    <w:rsid w:val="003A02DF"/>
    <w:rsid w:val="003A111E"/>
    <w:rsid w:val="003A5738"/>
    <w:rsid w:val="003C3228"/>
    <w:rsid w:val="003C323D"/>
    <w:rsid w:val="003E6F3E"/>
    <w:rsid w:val="003F2BD9"/>
    <w:rsid w:val="00403412"/>
    <w:rsid w:val="00405629"/>
    <w:rsid w:val="00412DF5"/>
    <w:rsid w:val="0041694C"/>
    <w:rsid w:val="00422D4C"/>
    <w:rsid w:val="00424F2A"/>
    <w:rsid w:val="004334E4"/>
    <w:rsid w:val="00437ECE"/>
    <w:rsid w:val="00441EF4"/>
    <w:rsid w:val="00450BC2"/>
    <w:rsid w:val="00454975"/>
    <w:rsid w:val="0046077F"/>
    <w:rsid w:val="00471DB7"/>
    <w:rsid w:val="00474AB5"/>
    <w:rsid w:val="00484EAE"/>
    <w:rsid w:val="00486002"/>
    <w:rsid w:val="0049204B"/>
    <w:rsid w:val="00492553"/>
    <w:rsid w:val="00492BB3"/>
    <w:rsid w:val="004938F0"/>
    <w:rsid w:val="004944EE"/>
    <w:rsid w:val="00494953"/>
    <w:rsid w:val="004A1394"/>
    <w:rsid w:val="004A4F88"/>
    <w:rsid w:val="004A5120"/>
    <w:rsid w:val="004B15B7"/>
    <w:rsid w:val="004B3C9A"/>
    <w:rsid w:val="004C065D"/>
    <w:rsid w:val="004C34CC"/>
    <w:rsid w:val="004D080F"/>
    <w:rsid w:val="004D15C0"/>
    <w:rsid w:val="004E2711"/>
    <w:rsid w:val="004E3B57"/>
    <w:rsid w:val="004E4235"/>
    <w:rsid w:val="004E5C80"/>
    <w:rsid w:val="004F1EA5"/>
    <w:rsid w:val="004F3301"/>
    <w:rsid w:val="004F58AB"/>
    <w:rsid w:val="00500CFB"/>
    <w:rsid w:val="00503F2B"/>
    <w:rsid w:val="005112F2"/>
    <w:rsid w:val="00512B08"/>
    <w:rsid w:val="005155ED"/>
    <w:rsid w:val="005229AE"/>
    <w:rsid w:val="00525EB2"/>
    <w:rsid w:val="005313CA"/>
    <w:rsid w:val="00531C8C"/>
    <w:rsid w:val="005322DA"/>
    <w:rsid w:val="00534B9D"/>
    <w:rsid w:val="00542FFD"/>
    <w:rsid w:val="00544755"/>
    <w:rsid w:val="005529BB"/>
    <w:rsid w:val="0056034B"/>
    <w:rsid w:val="00562D8F"/>
    <w:rsid w:val="00564CD3"/>
    <w:rsid w:val="00564D1B"/>
    <w:rsid w:val="00566B82"/>
    <w:rsid w:val="00573492"/>
    <w:rsid w:val="00573834"/>
    <w:rsid w:val="00574166"/>
    <w:rsid w:val="0057498A"/>
    <w:rsid w:val="00583F6A"/>
    <w:rsid w:val="00584A10"/>
    <w:rsid w:val="00586E45"/>
    <w:rsid w:val="00590890"/>
    <w:rsid w:val="0059633C"/>
    <w:rsid w:val="00596346"/>
    <w:rsid w:val="00597ED1"/>
    <w:rsid w:val="005B1C40"/>
    <w:rsid w:val="005B2C3D"/>
    <w:rsid w:val="005B4650"/>
    <w:rsid w:val="005C4C38"/>
    <w:rsid w:val="005D041F"/>
    <w:rsid w:val="005D07FA"/>
    <w:rsid w:val="005D6468"/>
    <w:rsid w:val="005E1AC8"/>
    <w:rsid w:val="005E560B"/>
    <w:rsid w:val="005E6174"/>
    <w:rsid w:val="005E651E"/>
    <w:rsid w:val="005F1717"/>
    <w:rsid w:val="005F3D94"/>
    <w:rsid w:val="005F7110"/>
    <w:rsid w:val="00607384"/>
    <w:rsid w:val="006076CE"/>
    <w:rsid w:val="00617533"/>
    <w:rsid w:val="00624137"/>
    <w:rsid w:val="00626EDA"/>
    <w:rsid w:val="00626F40"/>
    <w:rsid w:val="0062779F"/>
    <w:rsid w:val="006303E8"/>
    <w:rsid w:val="00630F5B"/>
    <w:rsid w:val="00637414"/>
    <w:rsid w:val="00640F47"/>
    <w:rsid w:val="00647A85"/>
    <w:rsid w:val="00651E6E"/>
    <w:rsid w:val="0065282E"/>
    <w:rsid w:val="00654C98"/>
    <w:rsid w:val="006610FE"/>
    <w:rsid w:val="00665ACC"/>
    <w:rsid w:val="00665FD1"/>
    <w:rsid w:val="00674425"/>
    <w:rsid w:val="00675760"/>
    <w:rsid w:val="00676280"/>
    <w:rsid w:val="00691127"/>
    <w:rsid w:val="00692A55"/>
    <w:rsid w:val="00692A69"/>
    <w:rsid w:val="006B2A78"/>
    <w:rsid w:val="006B4C6C"/>
    <w:rsid w:val="006C2847"/>
    <w:rsid w:val="006D0217"/>
    <w:rsid w:val="006D31D9"/>
    <w:rsid w:val="006D3906"/>
    <w:rsid w:val="006D57F7"/>
    <w:rsid w:val="006E3BEC"/>
    <w:rsid w:val="006E44A2"/>
    <w:rsid w:val="006E5069"/>
    <w:rsid w:val="006F569D"/>
    <w:rsid w:val="006F6591"/>
    <w:rsid w:val="006F6D47"/>
    <w:rsid w:val="006F7E8A"/>
    <w:rsid w:val="00700FB7"/>
    <w:rsid w:val="0070275F"/>
    <w:rsid w:val="007070A1"/>
    <w:rsid w:val="00711592"/>
    <w:rsid w:val="00716802"/>
    <w:rsid w:val="00717885"/>
    <w:rsid w:val="007219DC"/>
    <w:rsid w:val="00721D4D"/>
    <w:rsid w:val="00727EB5"/>
    <w:rsid w:val="00734855"/>
    <w:rsid w:val="00735B7D"/>
    <w:rsid w:val="00751EED"/>
    <w:rsid w:val="0075452C"/>
    <w:rsid w:val="007577B0"/>
    <w:rsid w:val="00763488"/>
    <w:rsid w:val="00767BB0"/>
    <w:rsid w:val="00770DCF"/>
    <w:rsid w:val="0077602C"/>
    <w:rsid w:val="00782E1D"/>
    <w:rsid w:val="00791786"/>
    <w:rsid w:val="007930B2"/>
    <w:rsid w:val="00797799"/>
    <w:rsid w:val="007A325C"/>
    <w:rsid w:val="007B7406"/>
    <w:rsid w:val="007C0BD8"/>
    <w:rsid w:val="007C21AC"/>
    <w:rsid w:val="007C5AC9"/>
    <w:rsid w:val="007C7A3D"/>
    <w:rsid w:val="007D268D"/>
    <w:rsid w:val="007E217D"/>
    <w:rsid w:val="007E47D3"/>
    <w:rsid w:val="007F73E7"/>
    <w:rsid w:val="0080145D"/>
    <w:rsid w:val="00806543"/>
    <w:rsid w:val="00806AA4"/>
    <w:rsid w:val="0080784C"/>
    <w:rsid w:val="008112B2"/>
    <w:rsid w:val="008116A6"/>
    <w:rsid w:val="00812E62"/>
    <w:rsid w:val="00813FF0"/>
    <w:rsid w:val="00817143"/>
    <w:rsid w:val="00821066"/>
    <w:rsid w:val="008251BA"/>
    <w:rsid w:val="00827183"/>
    <w:rsid w:val="00830F99"/>
    <w:rsid w:val="008374D5"/>
    <w:rsid w:val="008378E3"/>
    <w:rsid w:val="0084030B"/>
    <w:rsid w:val="0084182A"/>
    <w:rsid w:val="008472C3"/>
    <w:rsid w:val="008528FB"/>
    <w:rsid w:val="008534F2"/>
    <w:rsid w:val="00860278"/>
    <w:rsid w:val="008615E6"/>
    <w:rsid w:val="008619C1"/>
    <w:rsid w:val="0087276F"/>
    <w:rsid w:val="00874C73"/>
    <w:rsid w:val="00875032"/>
    <w:rsid w:val="00880265"/>
    <w:rsid w:val="008941E7"/>
    <w:rsid w:val="008A33CE"/>
    <w:rsid w:val="008A5985"/>
    <w:rsid w:val="008B071D"/>
    <w:rsid w:val="008B4D8E"/>
    <w:rsid w:val="008B6F97"/>
    <w:rsid w:val="008C1253"/>
    <w:rsid w:val="008C164B"/>
    <w:rsid w:val="008C2FDF"/>
    <w:rsid w:val="008E3578"/>
    <w:rsid w:val="008E60F3"/>
    <w:rsid w:val="008E7BB2"/>
    <w:rsid w:val="008F3BC4"/>
    <w:rsid w:val="008F3C16"/>
    <w:rsid w:val="008F603E"/>
    <w:rsid w:val="008F744A"/>
    <w:rsid w:val="008F7936"/>
    <w:rsid w:val="00907209"/>
    <w:rsid w:val="00911C33"/>
    <w:rsid w:val="00923E66"/>
    <w:rsid w:val="009305BB"/>
    <w:rsid w:val="00937207"/>
    <w:rsid w:val="0094107F"/>
    <w:rsid w:val="00945EDE"/>
    <w:rsid w:val="00946C17"/>
    <w:rsid w:val="009529C1"/>
    <w:rsid w:val="00955FEC"/>
    <w:rsid w:val="00956831"/>
    <w:rsid w:val="00957B2C"/>
    <w:rsid w:val="00957EC1"/>
    <w:rsid w:val="00961190"/>
    <w:rsid w:val="00961C2F"/>
    <w:rsid w:val="009621CF"/>
    <w:rsid w:val="00962777"/>
    <w:rsid w:val="00963B39"/>
    <w:rsid w:val="0096771C"/>
    <w:rsid w:val="00984E32"/>
    <w:rsid w:val="0099397E"/>
    <w:rsid w:val="00997B6C"/>
    <w:rsid w:val="009A2551"/>
    <w:rsid w:val="009A448F"/>
    <w:rsid w:val="009B15EA"/>
    <w:rsid w:val="009B3E7C"/>
    <w:rsid w:val="009B7398"/>
    <w:rsid w:val="009C4CA7"/>
    <w:rsid w:val="009D233B"/>
    <w:rsid w:val="009E06FE"/>
    <w:rsid w:val="009E4B44"/>
    <w:rsid w:val="009E5AF6"/>
    <w:rsid w:val="009F0D60"/>
    <w:rsid w:val="00A072F2"/>
    <w:rsid w:val="00A0741A"/>
    <w:rsid w:val="00A15175"/>
    <w:rsid w:val="00A16A84"/>
    <w:rsid w:val="00A24514"/>
    <w:rsid w:val="00A30AE9"/>
    <w:rsid w:val="00A3278C"/>
    <w:rsid w:val="00A41C3F"/>
    <w:rsid w:val="00A442A0"/>
    <w:rsid w:val="00A46020"/>
    <w:rsid w:val="00A53135"/>
    <w:rsid w:val="00A53E37"/>
    <w:rsid w:val="00A60CD4"/>
    <w:rsid w:val="00A615A6"/>
    <w:rsid w:val="00A653C0"/>
    <w:rsid w:val="00A66B1A"/>
    <w:rsid w:val="00A73BA6"/>
    <w:rsid w:val="00A7624E"/>
    <w:rsid w:val="00A84536"/>
    <w:rsid w:val="00A94179"/>
    <w:rsid w:val="00A97690"/>
    <w:rsid w:val="00AA5685"/>
    <w:rsid w:val="00AA6B66"/>
    <w:rsid w:val="00AB11AC"/>
    <w:rsid w:val="00AB1502"/>
    <w:rsid w:val="00AB2AC7"/>
    <w:rsid w:val="00AB2FD9"/>
    <w:rsid w:val="00AB3CDE"/>
    <w:rsid w:val="00AC6083"/>
    <w:rsid w:val="00AC7118"/>
    <w:rsid w:val="00AE0493"/>
    <w:rsid w:val="00AE50F0"/>
    <w:rsid w:val="00AE7124"/>
    <w:rsid w:val="00AF0488"/>
    <w:rsid w:val="00B01BCB"/>
    <w:rsid w:val="00B04B9F"/>
    <w:rsid w:val="00B05E85"/>
    <w:rsid w:val="00B06FD8"/>
    <w:rsid w:val="00B10EFD"/>
    <w:rsid w:val="00B11EA7"/>
    <w:rsid w:val="00B13F09"/>
    <w:rsid w:val="00B22E43"/>
    <w:rsid w:val="00B2586A"/>
    <w:rsid w:val="00B32660"/>
    <w:rsid w:val="00B42380"/>
    <w:rsid w:val="00B47B4D"/>
    <w:rsid w:val="00B5105E"/>
    <w:rsid w:val="00B6429B"/>
    <w:rsid w:val="00B6679E"/>
    <w:rsid w:val="00B66CE7"/>
    <w:rsid w:val="00B73390"/>
    <w:rsid w:val="00B74981"/>
    <w:rsid w:val="00B95F60"/>
    <w:rsid w:val="00BB25AB"/>
    <w:rsid w:val="00BB37FB"/>
    <w:rsid w:val="00BC0C40"/>
    <w:rsid w:val="00BC755D"/>
    <w:rsid w:val="00BD3D9B"/>
    <w:rsid w:val="00BE0C31"/>
    <w:rsid w:val="00BF7041"/>
    <w:rsid w:val="00C01435"/>
    <w:rsid w:val="00C057A8"/>
    <w:rsid w:val="00C06B3F"/>
    <w:rsid w:val="00C10A7D"/>
    <w:rsid w:val="00C12D40"/>
    <w:rsid w:val="00C14508"/>
    <w:rsid w:val="00C17689"/>
    <w:rsid w:val="00C25035"/>
    <w:rsid w:val="00C25832"/>
    <w:rsid w:val="00C34B6B"/>
    <w:rsid w:val="00C5133E"/>
    <w:rsid w:val="00C51C6A"/>
    <w:rsid w:val="00C77C0C"/>
    <w:rsid w:val="00C8314B"/>
    <w:rsid w:val="00C83926"/>
    <w:rsid w:val="00C870DD"/>
    <w:rsid w:val="00C87E27"/>
    <w:rsid w:val="00C87EDE"/>
    <w:rsid w:val="00C87F8F"/>
    <w:rsid w:val="00CA0F12"/>
    <w:rsid w:val="00CA20C3"/>
    <w:rsid w:val="00CB5F6C"/>
    <w:rsid w:val="00CB7877"/>
    <w:rsid w:val="00CC37EC"/>
    <w:rsid w:val="00CD3342"/>
    <w:rsid w:val="00CE654E"/>
    <w:rsid w:val="00CE6A3A"/>
    <w:rsid w:val="00D04C0D"/>
    <w:rsid w:val="00D07ED9"/>
    <w:rsid w:val="00D11C7E"/>
    <w:rsid w:val="00D12360"/>
    <w:rsid w:val="00D123B0"/>
    <w:rsid w:val="00D13DE8"/>
    <w:rsid w:val="00D14C94"/>
    <w:rsid w:val="00D15FF6"/>
    <w:rsid w:val="00D30813"/>
    <w:rsid w:val="00D30CC2"/>
    <w:rsid w:val="00D31A25"/>
    <w:rsid w:val="00D3467A"/>
    <w:rsid w:val="00D373AF"/>
    <w:rsid w:val="00D44625"/>
    <w:rsid w:val="00D446B7"/>
    <w:rsid w:val="00D508B4"/>
    <w:rsid w:val="00D51EE9"/>
    <w:rsid w:val="00D53F22"/>
    <w:rsid w:val="00D61CEB"/>
    <w:rsid w:val="00D67538"/>
    <w:rsid w:val="00D75B0E"/>
    <w:rsid w:val="00D85C77"/>
    <w:rsid w:val="00D86752"/>
    <w:rsid w:val="00D86934"/>
    <w:rsid w:val="00D9144A"/>
    <w:rsid w:val="00D94127"/>
    <w:rsid w:val="00D95FA0"/>
    <w:rsid w:val="00DA43DE"/>
    <w:rsid w:val="00DA5725"/>
    <w:rsid w:val="00DA7F11"/>
    <w:rsid w:val="00DC5FAC"/>
    <w:rsid w:val="00DD41BD"/>
    <w:rsid w:val="00DD69E3"/>
    <w:rsid w:val="00DE1228"/>
    <w:rsid w:val="00DE41E2"/>
    <w:rsid w:val="00DE7749"/>
    <w:rsid w:val="00DF00F1"/>
    <w:rsid w:val="00DF561B"/>
    <w:rsid w:val="00DF5879"/>
    <w:rsid w:val="00DF66B4"/>
    <w:rsid w:val="00E05B73"/>
    <w:rsid w:val="00E10F08"/>
    <w:rsid w:val="00E13E5D"/>
    <w:rsid w:val="00E24FDF"/>
    <w:rsid w:val="00E2790E"/>
    <w:rsid w:val="00E3210F"/>
    <w:rsid w:val="00E428B3"/>
    <w:rsid w:val="00E444DE"/>
    <w:rsid w:val="00E5282B"/>
    <w:rsid w:val="00E52EE5"/>
    <w:rsid w:val="00E622E3"/>
    <w:rsid w:val="00E647DF"/>
    <w:rsid w:val="00E64E2A"/>
    <w:rsid w:val="00E71FCA"/>
    <w:rsid w:val="00E77A33"/>
    <w:rsid w:val="00E81233"/>
    <w:rsid w:val="00E9136B"/>
    <w:rsid w:val="00E91E5A"/>
    <w:rsid w:val="00E9542D"/>
    <w:rsid w:val="00E97172"/>
    <w:rsid w:val="00EA1AF7"/>
    <w:rsid w:val="00EA2652"/>
    <w:rsid w:val="00EA37E5"/>
    <w:rsid w:val="00EA5CE9"/>
    <w:rsid w:val="00EB6BCA"/>
    <w:rsid w:val="00EC0362"/>
    <w:rsid w:val="00EC26E6"/>
    <w:rsid w:val="00EC514C"/>
    <w:rsid w:val="00EC5DE3"/>
    <w:rsid w:val="00ED0279"/>
    <w:rsid w:val="00ED1197"/>
    <w:rsid w:val="00ED3695"/>
    <w:rsid w:val="00ED4AA6"/>
    <w:rsid w:val="00ED5991"/>
    <w:rsid w:val="00EF22F0"/>
    <w:rsid w:val="00EF3697"/>
    <w:rsid w:val="00EF41AF"/>
    <w:rsid w:val="00EF7BC5"/>
    <w:rsid w:val="00F00D69"/>
    <w:rsid w:val="00F0286F"/>
    <w:rsid w:val="00F0615D"/>
    <w:rsid w:val="00F139E0"/>
    <w:rsid w:val="00F1441D"/>
    <w:rsid w:val="00F1531C"/>
    <w:rsid w:val="00F17CED"/>
    <w:rsid w:val="00F23586"/>
    <w:rsid w:val="00F31F33"/>
    <w:rsid w:val="00F40EC2"/>
    <w:rsid w:val="00F423EB"/>
    <w:rsid w:val="00F44438"/>
    <w:rsid w:val="00F51BB2"/>
    <w:rsid w:val="00F52D18"/>
    <w:rsid w:val="00F54632"/>
    <w:rsid w:val="00F6043C"/>
    <w:rsid w:val="00F620C4"/>
    <w:rsid w:val="00F65648"/>
    <w:rsid w:val="00F70901"/>
    <w:rsid w:val="00F75307"/>
    <w:rsid w:val="00F82220"/>
    <w:rsid w:val="00F83F45"/>
    <w:rsid w:val="00F84A6A"/>
    <w:rsid w:val="00F90278"/>
    <w:rsid w:val="00F97695"/>
    <w:rsid w:val="00FA0530"/>
    <w:rsid w:val="00FB02C6"/>
    <w:rsid w:val="00FB1687"/>
    <w:rsid w:val="00FB3F49"/>
    <w:rsid w:val="00FB499C"/>
    <w:rsid w:val="00FB4B83"/>
    <w:rsid w:val="00FB4E65"/>
    <w:rsid w:val="00FB7B7C"/>
    <w:rsid w:val="00FC1D79"/>
    <w:rsid w:val="00FC281B"/>
    <w:rsid w:val="00FE0E9B"/>
    <w:rsid w:val="00FE3F15"/>
    <w:rsid w:val="00FF74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A4A0484"/>
  <w15:chartTrackingRefBased/>
  <w15:docId w15:val="{56DD7D06-F4AF-4F3E-9A0F-150E3064C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4AA6"/>
    <w:rPr>
      <w:rFonts w:eastAsia="MS Mincho"/>
      <w:szCs w:val="24"/>
      <w:lang w:val="en-US" w:eastAsia="en-US"/>
    </w:rPr>
  </w:style>
  <w:style w:type="paragraph" w:styleId="Heading1">
    <w:name w:val="heading 1"/>
    <w:aliases w:val="The Key heading,The Key Heading"/>
    <w:basedOn w:val="Normal"/>
    <w:next w:val="5Abstract"/>
    <w:link w:val="Heading1Char"/>
    <w:uiPriority w:val="9"/>
    <w:rsid w:val="007C5AC9"/>
    <w:pPr>
      <w:spacing w:after="240"/>
      <w:outlineLvl w:val="0"/>
    </w:pPr>
    <w:rPr>
      <w:rFonts w:eastAsia="Calibri" w:cs="Arial"/>
      <w:b/>
      <w:color w:val="FF1F64"/>
      <w:sz w:val="60"/>
      <w:szCs w:val="36"/>
      <w:lang w:val="en-GB"/>
    </w:rPr>
  </w:style>
  <w:style w:type="paragraph" w:styleId="Heading3">
    <w:name w:val="heading 3"/>
    <w:basedOn w:val="Normal"/>
    <w:next w:val="Normal"/>
    <w:link w:val="Heading3Char"/>
    <w:uiPriority w:val="9"/>
    <w:rsid w:val="004B3C9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he Key heading Char,The Key Heading Char"/>
    <w:link w:val="Heading1"/>
    <w:uiPriority w:val="9"/>
    <w:rsid w:val="008941E7"/>
    <w:rPr>
      <w:rFonts w:eastAsia="Calibri" w:cs="Arial"/>
      <w:b/>
      <w:color w:val="FF1F64"/>
      <w:sz w:val="60"/>
      <w:szCs w:val="36"/>
      <w:lang w:eastAsia="en-US"/>
    </w:rPr>
  </w:style>
  <w:style w:type="character" w:customStyle="1" w:styleId="Heading3Char">
    <w:name w:val="Heading 3 Char"/>
    <w:link w:val="Heading3"/>
    <w:uiPriority w:val="9"/>
    <w:rsid w:val="004B3C9A"/>
    <w:rPr>
      <w:rFonts w:ascii="Calibri" w:eastAsia="MS Gothic" w:hAnsi="Calibri" w:cs="Times New Roman"/>
      <w:b/>
      <w:bCs/>
      <w:color w:val="4F81BD"/>
      <w:sz w:val="24"/>
      <w:szCs w:val="24"/>
      <w:lang w:val="en-US"/>
    </w:rPr>
  </w:style>
  <w:style w:type="paragraph" w:styleId="Footer">
    <w:name w:val="footer"/>
    <w:basedOn w:val="Normal"/>
    <w:link w:val="FooterChar"/>
    <w:uiPriority w:val="99"/>
    <w:unhideWhenUsed/>
    <w:rsid w:val="006F569D"/>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6F569D"/>
    <w:rPr>
      <w:rFonts w:ascii="Arial" w:eastAsia="Times New Roman" w:hAnsi="Arial" w:cs="Arial"/>
      <w:color w:val="808080"/>
      <w:sz w:val="16"/>
      <w:szCs w:val="16"/>
      <w:bdr w:val="none" w:sz="0" w:space="0" w:color="auto" w:frame="1"/>
      <w:shd w:val="clear" w:color="auto" w:fill="FFFFFF"/>
      <w:lang w:val="en-US"/>
    </w:rPr>
  </w:style>
  <w:style w:type="character" w:styleId="Hyperlink">
    <w:name w:val="Hyperlink"/>
    <w:uiPriority w:val="99"/>
    <w:unhideWhenUsed/>
    <w:qFormat/>
    <w:rsid w:val="00235450"/>
    <w:rPr>
      <w:color w:val="0072CC"/>
      <w:u w:val="single"/>
    </w:rPr>
  </w:style>
  <w:style w:type="paragraph" w:customStyle="1" w:styleId="1bodycopy">
    <w:name w:val="1 body copy"/>
    <w:basedOn w:val="Normal"/>
    <w:link w:val="1bodycopyChar"/>
    <w:qFormat/>
    <w:rsid w:val="00AE50F0"/>
    <w:pPr>
      <w:spacing w:after="120"/>
    </w:pPr>
  </w:style>
  <w:style w:type="paragraph" w:customStyle="1" w:styleId="3Bulletedcopypink">
    <w:name w:val="3 Bulleted copy pink &gt;"/>
    <w:basedOn w:val="1bodycopy"/>
    <w:qFormat/>
    <w:rsid w:val="008E3578"/>
    <w:pPr>
      <w:numPr>
        <w:numId w:val="2"/>
      </w:numPr>
      <w:ind w:left="527" w:hanging="357"/>
    </w:pPr>
    <w:rPr>
      <w:rFonts w:cs="Arial"/>
      <w:szCs w:val="20"/>
    </w:rPr>
  </w:style>
  <w:style w:type="paragraph" w:customStyle="1" w:styleId="2Subheadpink">
    <w:name w:val="2 Subhead pink"/>
    <w:next w:val="1bodycopy"/>
    <w:qFormat/>
    <w:rsid w:val="00235450"/>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qFormat/>
    <w:rsid w:val="00235450"/>
    <w:pPr>
      <w:spacing w:after="160" w:line="259" w:lineRule="auto"/>
      <w:jc w:val="center"/>
    </w:pPr>
    <w:rPr>
      <w:rFonts w:eastAsia="MS Mincho"/>
      <w:caps/>
      <w:color w:val="FFFFFF"/>
      <w:sz w:val="18"/>
      <w:szCs w:val="18"/>
      <w:lang w:val="en-US" w:eastAsia="en-US"/>
    </w:rPr>
  </w:style>
  <w:style w:type="paragraph" w:customStyle="1" w:styleId="4Heading1">
    <w:name w:val="4 Heading 1"/>
    <w:basedOn w:val="Heading1"/>
    <w:next w:val="5Abstract"/>
    <w:qFormat/>
    <w:rsid w:val="00303816"/>
    <w:pPr>
      <w:spacing w:after="480"/>
    </w:pPr>
  </w:style>
  <w:style w:type="paragraph" w:customStyle="1" w:styleId="TKheadingpink">
    <w:name w:val="TK heading pink"/>
    <w:next w:val="1bodycopy"/>
    <w:qFormat/>
    <w:rsid w:val="001357C9"/>
    <w:pPr>
      <w:suppressAutoHyphens/>
      <w:spacing w:after="480"/>
    </w:pPr>
    <w:rPr>
      <w:rFonts w:eastAsia="MS Mincho"/>
      <w:b/>
      <w:color w:val="FF1F64"/>
      <w:sz w:val="60"/>
      <w:szCs w:val="24"/>
      <w:lang w:val="en-US" w:eastAsia="en-US"/>
    </w:rPr>
  </w:style>
  <w:style w:type="paragraph" w:customStyle="1" w:styleId="8DONTsbullet">
    <w:name w:val="8 DON'Ts bullet"/>
    <w:basedOn w:val="3Bulletedcopypink"/>
    <w:rsid w:val="00235450"/>
    <w:pPr>
      <w:numPr>
        <w:numId w:val="4"/>
      </w:numPr>
      <w:suppressAutoHyphens/>
    </w:pPr>
    <w:rPr>
      <w:b/>
      <w:sz w:val="24"/>
    </w:rPr>
  </w:style>
  <w:style w:type="paragraph" w:customStyle="1" w:styleId="6DOsbullet">
    <w:name w:val="6 DOs bullet"/>
    <w:basedOn w:val="3Bulletedcopypink"/>
    <w:rsid w:val="00235450"/>
    <w:pPr>
      <w:numPr>
        <w:numId w:val="3"/>
      </w:numPr>
    </w:pPr>
    <w:rPr>
      <w:b/>
      <w:sz w:val="24"/>
    </w:rPr>
  </w:style>
  <w:style w:type="paragraph" w:customStyle="1" w:styleId="3Bulletedcopyblue">
    <w:name w:val="3 Bulleted copy blue"/>
    <w:basedOn w:val="3Bulletedcopypink"/>
    <w:qFormat/>
    <w:rsid w:val="008E3578"/>
    <w:pPr>
      <w:numPr>
        <w:numId w:val="6"/>
      </w:numPr>
    </w:pPr>
  </w:style>
  <w:style w:type="paragraph" w:customStyle="1" w:styleId="6Boxheading">
    <w:name w:val="6 Box heading"/>
    <w:basedOn w:val="Normal"/>
    <w:qFormat/>
    <w:rsid w:val="00235450"/>
    <w:pPr>
      <w:spacing w:after="120"/>
    </w:pPr>
    <w:rPr>
      <w:b/>
      <w:color w:val="12263F"/>
      <w:sz w:val="24"/>
    </w:rPr>
  </w:style>
  <w:style w:type="paragraph" w:customStyle="1" w:styleId="8Secondbullet">
    <w:name w:val="8 Second bullet"/>
    <w:basedOn w:val="1bodycopy"/>
    <w:link w:val="8SecondbulletChar"/>
    <w:qFormat/>
    <w:rsid w:val="00235450"/>
    <w:pPr>
      <w:numPr>
        <w:numId w:val="1"/>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Char">
    <w:name w:val="1 body copy Char"/>
    <w:link w:val="1bodycopy"/>
    <w:rsid w:val="00AE50F0"/>
    <w:rPr>
      <w:rFonts w:eastAsia="MS Mincho"/>
      <w:szCs w:val="24"/>
      <w:lang w:val="en-US" w:eastAsia="en-US"/>
    </w:rPr>
  </w:style>
  <w:style w:type="character" w:customStyle="1" w:styleId="8SecondbulletChar">
    <w:name w:val="8 Second bullet Char"/>
    <w:link w:val="8Secondbullet"/>
    <w:rsid w:val="00235450"/>
    <w:rPr>
      <w:rFonts w:eastAsia="MS Mincho"/>
      <w:szCs w:val="24"/>
      <w:lang w:val="en-US" w:eastAsia="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0A569F"/>
    <w:rPr>
      <w:b/>
      <w:bCs/>
    </w:rPr>
  </w:style>
  <w:style w:type="paragraph" w:customStyle="1" w:styleId="5Abstract">
    <w:name w:val="5 Abstract"/>
    <w:qFormat/>
    <w:rsid w:val="00BC755D"/>
    <w:pPr>
      <w:spacing w:after="240" w:line="259" w:lineRule="auto"/>
      <w:ind w:right="1134"/>
    </w:pPr>
    <w:rPr>
      <w:rFonts w:eastAsia="MS Mincho"/>
      <w:sz w:val="28"/>
      <w:szCs w:val="28"/>
      <w:lang w:val="en-US" w:eastAsia="en-US"/>
    </w:rPr>
  </w:style>
  <w:style w:type="paragraph" w:customStyle="1" w:styleId="7TableHeading">
    <w:name w:val="7 Table Heading"/>
    <w:basedOn w:val="Normal"/>
    <w:link w:val="7TableHeadingChar"/>
    <w:qFormat/>
    <w:rsid w:val="0013442F"/>
    <w:rPr>
      <w:rFonts w:cs="Arial"/>
      <w:szCs w:val="20"/>
    </w:rPr>
  </w:style>
  <w:style w:type="character" w:customStyle="1" w:styleId="7TableHeadingChar">
    <w:name w:val="7 Table Heading Char"/>
    <w:link w:val="7TableHeading"/>
    <w:rsid w:val="0013442F"/>
    <w:rPr>
      <w:rFonts w:eastAsia="MS Mincho" w:cs="Arial"/>
      <w:lang w:val="en-US" w:eastAsia="en-US"/>
    </w:rPr>
  </w:style>
  <w:style w:type="paragraph" w:customStyle="1" w:styleId="9Bodycopyitalic">
    <w:name w:val="9 Body copy italic"/>
    <w:basedOn w:val="Normal"/>
    <w:qFormat/>
    <w:rsid w:val="00196CB9"/>
    <w:pPr>
      <w:spacing w:after="120"/>
      <w:ind w:right="284"/>
    </w:pPr>
    <w:rPr>
      <w:i/>
    </w:rPr>
  </w:style>
  <w:style w:type="table" w:styleId="TableGrid">
    <w:name w:val="Table Grid"/>
    <w:basedOn w:val="TableNormal"/>
    <w:uiPriority w:val="39"/>
    <w:rsid w:val="006E44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heKeytableblue">
    <w:name w:val="The Key table blue"/>
    <w:basedOn w:val="TableNormal"/>
    <w:uiPriority w:val="99"/>
    <w:rsid w:val="00303816"/>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Pr>
    <w:trPr>
      <w:cantSplit/>
    </w:trPr>
    <w:tcPr>
      <w:tcMar>
        <w:top w:w="113" w:type="dxa"/>
        <w:bottom w:w="113" w:type="dxa"/>
      </w:tcMar>
    </w:tcPr>
    <w:tblStylePr w:type="firstRow">
      <w:rPr>
        <w:rFonts w:ascii="Arial" w:hAnsi="Arial"/>
        <w:b w:val="0"/>
        <w:i w:val="0"/>
        <w:caps/>
        <w:smallCaps w:val="0"/>
        <w:strike w:val="0"/>
        <w:dstrike w:val="0"/>
        <w:vanish w:val="0"/>
        <w:color w:val="F8F8F8"/>
        <w:sz w:val="20"/>
        <w:vertAlign w:val="baseline"/>
      </w:rPr>
      <w:tblPr/>
      <w:trPr>
        <w:cantSplit/>
        <w:tblHeader/>
      </w:trPr>
      <w:tcPr>
        <w:tcBorders>
          <w:top w:val="single" w:sz="4" w:space="0" w:color="12263F"/>
          <w:left w:val="single" w:sz="4" w:space="0" w:color="12263F"/>
          <w:bottom w:val="single" w:sz="4" w:space="0" w:color="12263F"/>
          <w:right w:val="single" w:sz="4" w:space="0" w:color="12263F"/>
          <w:insideH w:val="single" w:sz="4" w:space="0" w:color="F8F8F8"/>
          <w:insideV w:val="single" w:sz="4" w:space="0" w:color="F8F8F8"/>
          <w:tl2br w:val="nil"/>
          <w:tr2bl w:val="nil"/>
        </w:tcBorders>
        <w:shd w:val="clear" w:color="auto" w:fill="12263F"/>
      </w:tcPr>
    </w:tblStylePr>
  </w:style>
  <w:style w:type="table" w:customStyle="1" w:styleId="Style1">
    <w:name w:val="Style1"/>
    <w:basedOn w:val="TheKeytableblue"/>
    <w:uiPriority w:val="99"/>
    <w:rsid w:val="00C12D40"/>
    <w:tblPr/>
    <w:tblStylePr w:type="firstRow">
      <w:pPr>
        <w:wordWrap/>
        <w:spacing w:beforeLines="0" w:before="0" w:beforeAutospacing="0" w:afterLines="0" w:after="0" w:afterAutospacing="0" w:line="240" w:lineRule="auto"/>
        <w:contextualSpacing/>
        <w:mirrorIndents w:val="0"/>
      </w:pPr>
      <w:rPr>
        <w:rFonts w:ascii="Arial" w:hAnsi="Arial"/>
        <w:b w:val="0"/>
        <w:i w:val="0"/>
        <w:caps/>
        <w:smallCaps w:val="0"/>
        <w:strike w:val="0"/>
        <w:dstrike w:val="0"/>
        <w:vanish w:val="0"/>
        <w:color w:val="auto"/>
        <w:sz w:val="20"/>
        <w:vertAlign w:val="baseline"/>
      </w:rPr>
      <w:tblPr/>
      <w:trPr>
        <w:cantSplit/>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CE7F5"/>
      </w:tcPr>
    </w:tblStylePr>
  </w:style>
  <w:style w:type="paragraph" w:customStyle="1" w:styleId="7Tablebodycopy">
    <w:name w:val="7 Table body copy"/>
    <w:basedOn w:val="1bodycopy"/>
    <w:qFormat/>
    <w:rsid w:val="004D15C0"/>
    <w:pPr>
      <w:spacing w:after="60"/>
    </w:pPr>
  </w:style>
  <w:style w:type="paragraph" w:customStyle="1" w:styleId="7Tablecopybulleted">
    <w:name w:val="7 Table copy bulleted"/>
    <w:basedOn w:val="7Tablebodycopy"/>
    <w:qFormat/>
    <w:rsid w:val="004D15C0"/>
    <w:pPr>
      <w:numPr>
        <w:numId w:val="5"/>
      </w:numPr>
    </w:pPr>
  </w:style>
  <w:style w:type="paragraph" w:customStyle="1" w:styleId="9Boxheading">
    <w:name w:val="9 Box heading"/>
    <w:basedOn w:val="Normal"/>
    <w:qFormat/>
    <w:rsid w:val="00F84A6A"/>
    <w:pPr>
      <w:spacing w:after="120"/>
    </w:pPr>
    <w:rPr>
      <w:b/>
      <w:color w:val="12263F"/>
      <w:sz w:val="24"/>
    </w:rPr>
  </w:style>
  <w:style w:type="paragraph" w:customStyle="1" w:styleId="4Bulletedcopyblue">
    <w:name w:val="4 Bulleted copy blue"/>
    <w:basedOn w:val="3Bulletedcopypink"/>
    <w:rsid w:val="00F84A6A"/>
    <w:pPr>
      <w:numPr>
        <w:numId w:val="7"/>
      </w:numPr>
      <w:ind w:right="284"/>
    </w:pPr>
    <w:rPr>
      <w:sz w:val="22"/>
    </w:rPr>
  </w:style>
  <w:style w:type="paragraph" w:customStyle="1" w:styleId="7Tablebodybulleted">
    <w:name w:val="7 Table body bulleted"/>
    <w:basedOn w:val="1bodycopy"/>
    <w:qFormat/>
    <w:rsid w:val="00D123B0"/>
    <w:pPr>
      <w:numPr>
        <w:numId w:val="8"/>
      </w:numPr>
      <w:tabs>
        <w:tab w:val="num" w:pos="360"/>
      </w:tabs>
      <w:ind w:left="0" w:right="284" w:firstLine="0"/>
    </w:pPr>
  </w:style>
  <w:style w:type="paragraph" w:styleId="ListParagraph">
    <w:name w:val="List Paragraph"/>
    <w:basedOn w:val="Normal"/>
    <w:uiPriority w:val="34"/>
    <w:qFormat/>
    <w:rsid w:val="0038055F"/>
    <w:pPr>
      <w:ind w:left="720"/>
    </w:pPr>
  </w:style>
  <w:style w:type="table" w:customStyle="1" w:styleId="GridTable1Light-Accent11">
    <w:name w:val="Grid Table 1 Light - Accent 11"/>
    <w:basedOn w:val="TableNormal"/>
    <w:uiPriority w:val="46"/>
    <w:rsid w:val="00320612"/>
    <w:rPr>
      <w:rFonts w:asciiTheme="minorHAnsi" w:eastAsiaTheme="minorHAnsi" w:hAnsiTheme="minorHAnsi" w:cstheme="minorBidi"/>
      <w:sz w:val="22"/>
      <w:szCs w:val="22"/>
      <w:lang w:eastAsia="en-US"/>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TableRow">
    <w:name w:val="TableRow"/>
    <w:rsid w:val="0080145D"/>
    <w:pPr>
      <w:suppressAutoHyphens/>
      <w:autoSpaceDN w:val="0"/>
      <w:spacing w:before="60" w:after="60"/>
      <w:ind w:left="57" w:right="57"/>
      <w:textAlignment w:val="baseline"/>
    </w:pPr>
    <w:rPr>
      <w:rFonts w:eastAsia="Times New Roman"/>
      <w:color w:val="0D0D0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0058">
      <w:bodyDiv w:val="1"/>
      <w:marLeft w:val="0"/>
      <w:marRight w:val="0"/>
      <w:marTop w:val="0"/>
      <w:marBottom w:val="0"/>
      <w:divBdr>
        <w:top w:val="none" w:sz="0" w:space="0" w:color="auto"/>
        <w:left w:val="none" w:sz="0" w:space="0" w:color="auto"/>
        <w:bottom w:val="none" w:sz="0" w:space="0" w:color="auto"/>
        <w:right w:val="none" w:sz="0" w:space="0" w:color="auto"/>
      </w:divBdr>
    </w:div>
    <w:div w:id="67268605">
      <w:bodyDiv w:val="1"/>
      <w:marLeft w:val="0"/>
      <w:marRight w:val="0"/>
      <w:marTop w:val="0"/>
      <w:marBottom w:val="0"/>
      <w:divBdr>
        <w:top w:val="none" w:sz="0" w:space="0" w:color="auto"/>
        <w:left w:val="none" w:sz="0" w:space="0" w:color="auto"/>
        <w:bottom w:val="none" w:sz="0" w:space="0" w:color="auto"/>
        <w:right w:val="none" w:sz="0" w:space="0" w:color="auto"/>
      </w:divBdr>
    </w:div>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597635671">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660038021">
      <w:bodyDiv w:val="1"/>
      <w:marLeft w:val="0"/>
      <w:marRight w:val="0"/>
      <w:marTop w:val="0"/>
      <w:marBottom w:val="0"/>
      <w:divBdr>
        <w:top w:val="none" w:sz="0" w:space="0" w:color="auto"/>
        <w:left w:val="none" w:sz="0" w:space="0" w:color="auto"/>
        <w:bottom w:val="none" w:sz="0" w:space="0" w:color="auto"/>
        <w:right w:val="none" w:sz="0" w:space="0" w:color="auto"/>
      </w:divBdr>
    </w:div>
    <w:div w:id="752237098">
      <w:bodyDiv w:val="1"/>
      <w:marLeft w:val="0"/>
      <w:marRight w:val="0"/>
      <w:marTop w:val="0"/>
      <w:marBottom w:val="0"/>
      <w:divBdr>
        <w:top w:val="none" w:sz="0" w:space="0" w:color="auto"/>
        <w:left w:val="none" w:sz="0" w:space="0" w:color="auto"/>
        <w:bottom w:val="none" w:sz="0" w:space="0" w:color="auto"/>
        <w:right w:val="none" w:sz="0" w:space="0" w:color="auto"/>
      </w:divBdr>
    </w:div>
    <w:div w:id="765810113">
      <w:bodyDiv w:val="1"/>
      <w:marLeft w:val="0"/>
      <w:marRight w:val="0"/>
      <w:marTop w:val="0"/>
      <w:marBottom w:val="0"/>
      <w:divBdr>
        <w:top w:val="none" w:sz="0" w:space="0" w:color="auto"/>
        <w:left w:val="none" w:sz="0" w:space="0" w:color="auto"/>
        <w:bottom w:val="none" w:sz="0" w:space="0" w:color="auto"/>
        <w:right w:val="none" w:sz="0" w:space="0" w:color="auto"/>
      </w:divBdr>
    </w:div>
    <w:div w:id="1413240627">
      <w:bodyDiv w:val="1"/>
      <w:marLeft w:val="0"/>
      <w:marRight w:val="0"/>
      <w:marTop w:val="0"/>
      <w:marBottom w:val="0"/>
      <w:divBdr>
        <w:top w:val="none" w:sz="0" w:space="0" w:color="auto"/>
        <w:left w:val="none" w:sz="0" w:space="0" w:color="auto"/>
        <w:bottom w:val="none" w:sz="0" w:space="0" w:color="auto"/>
        <w:right w:val="none" w:sz="0" w:space="0" w:color="auto"/>
      </w:divBdr>
    </w:div>
    <w:div w:id="1790972465">
      <w:bodyDiv w:val="1"/>
      <w:marLeft w:val="0"/>
      <w:marRight w:val="0"/>
      <w:marTop w:val="0"/>
      <w:marBottom w:val="0"/>
      <w:divBdr>
        <w:top w:val="none" w:sz="0" w:space="0" w:color="auto"/>
        <w:left w:val="none" w:sz="0" w:space="0" w:color="auto"/>
        <w:bottom w:val="none" w:sz="0" w:space="0" w:color="auto"/>
        <w:right w:val="none" w:sz="0" w:space="0" w:color="auto"/>
      </w:divBdr>
    </w:div>
    <w:div w:id="206401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th%20Gafson\Downloads\KSL-KeyDoc-template-landscape-2019%20(1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B3EF2B0C6F290449879E95E6D6DA786" ma:contentTypeVersion="2" ma:contentTypeDescription="Create a new document." ma:contentTypeScope="" ma:versionID="278b03ecf2d5179a73f980a18dd80582">
  <xsd:schema xmlns:xsd="http://www.w3.org/2001/XMLSchema" xmlns:xs="http://www.w3.org/2001/XMLSchema" xmlns:p="http://schemas.microsoft.com/office/2006/metadata/properties" xmlns:ns3="6829f66d-67b9-4bce-b365-8960194b1a74" targetNamespace="http://schemas.microsoft.com/office/2006/metadata/properties" ma:root="true" ma:fieldsID="7c96512146baba82f953126e5cd21c71" ns3:_="">
    <xsd:import namespace="6829f66d-67b9-4bce-b365-8960194b1a74"/>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29f66d-67b9-4bce-b365-8960194b1a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7FAC204B-AE13-4BF1-A165-DB8733C881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29f66d-67b9-4bce-b365-8960194b1a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86415E-A010-4739-98A8-B7CC732EDE83}">
  <ds:schemaRefs>
    <ds:schemaRef ds:uri="6829f66d-67b9-4bce-b365-8960194b1a7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DBD1574D-2354-46E7-899F-AFA06AD285F4}">
  <ds:schemaRefs>
    <ds:schemaRef ds:uri="http://schemas.microsoft.com/sharepoint/v3/contenttype/forms"/>
  </ds:schemaRefs>
</ds:datastoreItem>
</file>

<file path=customXml/itemProps4.xml><?xml version="1.0" encoding="utf-8"?>
<ds:datastoreItem xmlns:ds="http://schemas.openxmlformats.org/officeDocument/2006/customXml" ds:itemID="{D880C79E-5E57-4B84-8566-77C6BF90F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KSL-KeyDoc-template-landscape-2019 (16)</Template>
  <TotalTime>0</TotalTime>
  <Pages>26</Pages>
  <Words>4422</Words>
  <Characters>25207</Characters>
  <Application>Microsoft Office Word</Application>
  <DocSecurity>4</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29570</CharactersWithSpaces>
  <SharedDoc>false</SharedDoc>
  <HLinks>
    <vt:vector size="18" baseType="variant">
      <vt:variant>
        <vt:i4>2162790</vt:i4>
      </vt:variant>
      <vt:variant>
        <vt:i4>9</vt:i4>
      </vt:variant>
      <vt:variant>
        <vt:i4>0</vt:i4>
      </vt:variant>
      <vt:variant>
        <vt:i4>5</vt:i4>
      </vt:variant>
      <vt:variant>
        <vt:lpwstr>https://thekeysupport.com/terms-of-use</vt:lpwstr>
      </vt:variant>
      <vt:variant>
        <vt:lpwstr/>
      </vt:variant>
      <vt:variant>
        <vt:i4>5177421</vt:i4>
      </vt:variant>
      <vt:variant>
        <vt:i4>6</vt:i4>
      </vt:variant>
      <vt:variant>
        <vt:i4>0</vt:i4>
      </vt:variant>
      <vt:variant>
        <vt:i4>5</vt:i4>
      </vt:variant>
      <vt:variant>
        <vt:lpwstr>https://schoolleaders.thekeysupport.com/</vt:lpwstr>
      </vt:variant>
      <vt:variant>
        <vt:lpwstr/>
      </vt:variant>
      <vt:variant>
        <vt:i4>2162790</vt:i4>
      </vt:variant>
      <vt:variant>
        <vt:i4>0</vt:i4>
      </vt:variant>
      <vt:variant>
        <vt:i4>0</vt:i4>
      </vt:variant>
      <vt:variant>
        <vt:i4>5</vt:i4>
      </vt:variant>
      <vt:variant>
        <vt:lpwstr>https://thekeysupport.com/terms-of-use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Castling</dc:creator>
  <cp:keywords/>
  <dc:description/>
  <cp:lastModifiedBy>James Castling</cp:lastModifiedBy>
  <cp:revision>2</cp:revision>
  <cp:lastPrinted>2018-10-02T14:43:00Z</cp:lastPrinted>
  <dcterms:created xsi:type="dcterms:W3CDTF">2021-09-28T06:05:00Z</dcterms:created>
  <dcterms:modified xsi:type="dcterms:W3CDTF">2021-09-28T06:05:00Z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0x0101001B3EF2B0C6F290449879E95E6D6DA786</vt:lpwstr>
  </property>
</Properties>
</file>